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FB11" w14:textId="14DEDA8B" w:rsidR="00A06A7C" w:rsidRDefault="00A06A7C">
      <w:pPr>
        <w:pStyle w:val="Zkladntext"/>
        <w:rPr>
          <w:rFonts w:ascii="Times New Roman"/>
          <w:sz w:val="20"/>
        </w:rPr>
      </w:pPr>
    </w:p>
    <w:p w14:paraId="3994B77C" w14:textId="77777777" w:rsidR="00A06A7C" w:rsidRDefault="00A06A7C">
      <w:pPr>
        <w:pStyle w:val="Zkladntext"/>
        <w:rPr>
          <w:rFonts w:ascii="Times New Roman"/>
          <w:sz w:val="20"/>
        </w:rPr>
      </w:pPr>
    </w:p>
    <w:p w14:paraId="194FD0B6" w14:textId="77777777" w:rsidR="00A06A7C" w:rsidRDefault="00A06A7C">
      <w:pPr>
        <w:pStyle w:val="Zkladntext"/>
        <w:rPr>
          <w:rFonts w:ascii="Times New Roman"/>
          <w:sz w:val="20"/>
        </w:rPr>
      </w:pPr>
    </w:p>
    <w:p w14:paraId="2606A698" w14:textId="77777777" w:rsidR="00A06A7C" w:rsidRDefault="00A06A7C">
      <w:pPr>
        <w:pStyle w:val="Zkladntext"/>
        <w:rPr>
          <w:rFonts w:ascii="Times New Roman"/>
          <w:sz w:val="20"/>
        </w:rPr>
      </w:pPr>
    </w:p>
    <w:p w14:paraId="705734BA" w14:textId="271EEE57" w:rsidR="00930C2B" w:rsidRPr="00930C2B" w:rsidRDefault="00930C2B" w:rsidP="00930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color w:val="FF0000"/>
        </w:rPr>
      </w:pPr>
      <w:r w:rsidRPr="00930C2B">
        <w:rPr>
          <w:rFonts w:cstheme="minorHAnsi"/>
          <w:b/>
          <w:bCs/>
          <w:color w:val="FF0000"/>
        </w:rPr>
        <w:t>Modře psané texty v Podnikatelském záměru přepište, popř. smažte.</w:t>
      </w:r>
    </w:p>
    <w:p w14:paraId="7D48E744" w14:textId="77777777" w:rsidR="00930C2B" w:rsidRDefault="00930C2B" w:rsidP="00930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5C8EC45F" w14:textId="3F09FD58" w:rsidR="00930C2B" w:rsidRDefault="00930C2B" w:rsidP="00930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>Podnikatelský z</w:t>
      </w:r>
      <w:r w:rsidRPr="00696C07">
        <w:rPr>
          <w:rFonts w:cstheme="minorHAnsi"/>
        </w:rPr>
        <w:t xml:space="preserve">áměr ve formátu </w:t>
      </w:r>
      <w:proofErr w:type="spellStart"/>
      <w:r w:rsidRPr="00696C07">
        <w:rPr>
          <w:rFonts w:cstheme="minorHAnsi"/>
        </w:rPr>
        <w:t>pdf</w:t>
      </w:r>
      <w:proofErr w:type="spellEnd"/>
      <w:r w:rsidRPr="00696C07">
        <w:rPr>
          <w:rFonts w:cstheme="minorHAnsi"/>
        </w:rPr>
        <w:t xml:space="preserve"> opatřený elektronickým podpisem osoby (osoby) jednajících jménem žadatele (nebo osob zmocněných na základě plné moci) a relevantní přílohy je nutné zaslat prostřednictvím datové schránky </w:t>
      </w:r>
      <w:r>
        <w:rPr>
          <w:rFonts w:cstheme="minorHAnsi"/>
        </w:rPr>
        <w:t xml:space="preserve">Místní akční skupiny Třeboňsko o.p.s.: </w:t>
      </w:r>
      <w:r w:rsidRPr="00930C2B">
        <w:rPr>
          <w:rFonts w:cstheme="minorHAnsi"/>
        </w:rPr>
        <w:t xml:space="preserve">ID datové schránky: </w:t>
      </w:r>
      <w:r w:rsidRPr="00930C2B">
        <w:rPr>
          <w:rFonts w:cstheme="minorHAnsi"/>
          <w:b/>
          <w:bCs/>
        </w:rPr>
        <w:t>f9mgs58</w:t>
      </w:r>
      <w:r w:rsidRPr="00930C2B">
        <w:rPr>
          <w:rFonts w:cstheme="minorHAnsi"/>
        </w:rPr>
        <w:t xml:space="preserve">, nebo prostřednictvím emailu na adresu: </w:t>
      </w:r>
      <w:r w:rsidRPr="00930C2B">
        <w:rPr>
          <w:rFonts w:cstheme="minorHAnsi"/>
          <w:b/>
          <w:bCs/>
        </w:rPr>
        <w:t>OPTAK@mas-trebonsko.cz</w:t>
      </w:r>
      <w:r w:rsidRPr="00930C2B">
        <w:rPr>
          <w:rFonts w:cstheme="minorHAnsi"/>
        </w:rPr>
        <w:t xml:space="preserve">.  </w:t>
      </w:r>
    </w:p>
    <w:p w14:paraId="51EAFD73" w14:textId="77777777" w:rsidR="00930C2B" w:rsidRPr="00696C07" w:rsidRDefault="00930C2B" w:rsidP="00930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5B70E72A" w14:textId="5732F251" w:rsidR="00930C2B" w:rsidRPr="00DC1DE3" w:rsidRDefault="00930C2B" w:rsidP="00930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color w:val="FF0000"/>
        </w:rPr>
      </w:pPr>
      <w:r w:rsidRPr="00DC1DE3">
        <w:rPr>
          <w:rFonts w:cstheme="minorHAnsi"/>
          <w:b/>
          <w:bCs/>
          <w:color w:val="FF0000"/>
        </w:rPr>
        <w:t xml:space="preserve">Před odevzdáním smažte tuto první stranu s informacemi. </w:t>
      </w:r>
    </w:p>
    <w:p w14:paraId="4A73A112" w14:textId="77777777" w:rsidR="00930C2B" w:rsidRDefault="00930C2B">
      <w:pPr>
        <w:spacing w:before="58"/>
        <w:ind w:left="2480" w:right="2311"/>
        <w:jc w:val="center"/>
        <w:rPr>
          <w:b/>
          <w:sz w:val="32"/>
        </w:rPr>
      </w:pPr>
    </w:p>
    <w:p w14:paraId="34104081" w14:textId="77777777" w:rsidR="00A06A7C" w:rsidRDefault="00A06A7C">
      <w:pPr>
        <w:jc w:val="center"/>
        <w:rPr>
          <w:sz w:val="32"/>
        </w:rPr>
        <w:sectPr w:rsidR="00A06A7C">
          <w:headerReference w:type="first" r:id="rId8"/>
          <w:footerReference w:type="first" r:id="rId9"/>
          <w:type w:val="continuous"/>
          <w:pgSz w:w="11910" w:h="16840"/>
          <w:pgMar w:top="1580" w:right="1020" w:bottom="280" w:left="1020" w:header="708" w:footer="708" w:gutter="0"/>
          <w:cols w:space="708"/>
        </w:sectPr>
      </w:pPr>
    </w:p>
    <w:p w14:paraId="0E14D065" w14:textId="77777777" w:rsidR="00930C2B" w:rsidRDefault="00930C2B" w:rsidP="00930C2B">
      <w:pPr>
        <w:jc w:val="center"/>
        <w:rPr>
          <w:rFonts w:cstheme="minorHAnsi"/>
          <w:b/>
          <w:bCs/>
          <w:sz w:val="28"/>
          <w:szCs w:val="28"/>
        </w:rPr>
      </w:pPr>
    </w:p>
    <w:p w14:paraId="4D7689F0" w14:textId="5DDD9F85" w:rsidR="00930C2B" w:rsidRDefault="00527D7B" w:rsidP="00527D7B">
      <w:pPr>
        <w:jc w:val="center"/>
      </w:pPr>
      <w:r w:rsidRPr="00527D7B">
        <w:rPr>
          <w:rFonts w:cstheme="minorHAnsi"/>
          <w:b/>
          <w:bCs/>
          <w:sz w:val="36"/>
          <w:szCs w:val="36"/>
        </w:rPr>
        <w:t>Osnova podnikatelského záměru</w:t>
      </w:r>
    </w:p>
    <w:p w14:paraId="24158AF2" w14:textId="77777777" w:rsidR="00930C2B" w:rsidRDefault="00930C2B" w:rsidP="00930C2B"/>
    <w:p w14:paraId="625FBFA8" w14:textId="77777777" w:rsidR="00527D7B" w:rsidRPr="00930C2B" w:rsidRDefault="00527D7B" w:rsidP="00930C2B"/>
    <w:p w14:paraId="6E87749E" w14:textId="5886FBCB" w:rsidR="00A06A7C" w:rsidRDefault="00BE11EB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49"/>
        <w:ind w:hanging="721"/>
        <w:rPr>
          <w:b/>
          <w:sz w:val="28"/>
        </w:rPr>
      </w:pPr>
      <w:r>
        <w:rPr>
          <w:b/>
          <w:sz w:val="28"/>
        </w:rPr>
        <w:t>Identifikační údaje žadatele 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podporu</w:t>
      </w:r>
    </w:p>
    <w:p w14:paraId="5D91D6D8" w14:textId="5A86A1F1" w:rsidR="00A06A7C" w:rsidRPr="002265E9" w:rsidRDefault="00BE11EB" w:rsidP="002265E9">
      <w:pPr>
        <w:pStyle w:val="Odstavecseseznamem"/>
        <w:numPr>
          <w:ilvl w:val="1"/>
          <w:numId w:val="1"/>
        </w:numPr>
        <w:tabs>
          <w:tab w:val="left" w:pos="821"/>
          <w:tab w:val="left" w:pos="822"/>
          <w:tab w:val="left" w:pos="3969"/>
        </w:tabs>
        <w:spacing w:before="49" w:line="360" w:lineRule="auto"/>
        <w:ind w:hanging="709"/>
        <w:rPr>
          <w:b/>
          <w:bCs/>
        </w:rPr>
      </w:pPr>
      <w:r w:rsidRPr="002265E9">
        <w:rPr>
          <w:b/>
          <w:bCs/>
        </w:rPr>
        <w:t>Obchodní jméno, sídlo,</w:t>
      </w:r>
      <w:r w:rsidRPr="002265E9">
        <w:rPr>
          <w:b/>
          <w:bCs/>
          <w:spacing w:val="-1"/>
        </w:rPr>
        <w:t xml:space="preserve"> </w:t>
      </w:r>
      <w:r w:rsidRPr="002265E9">
        <w:rPr>
          <w:b/>
          <w:bCs/>
        </w:rPr>
        <w:t>IČ</w:t>
      </w:r>
      <w:r w:rsidR="002265E9">
        <w:rPr>
          <w:b/>
          <w:bCs/>
        </w:rPr>
        <w:t>:</w:t>
      </w:r>
      <w:r w:rsidR="002265E9">
        <w:rPr>
          <w:b/>
          <w:bCs/>
        </w:rPr>
        <w:tab/>
      </w:r>
      <w:r w:rsidR="002265E9">
        <w:rPr>
          <w:b/>
          <w:bCs/>
        </w:rPr>
        <w:tab/>
      </w:r>
    </w:p>
    <w:p w14:paraId="3EEC09A4" w14:textId="681EB8D0" w:rsidR="00A06A7C" w:rsidRPr="002265E9" w:rsidRDefault="00BE11EB" w:rsidP="002265E9">
      <w:pPr>
        <w:pStyle w:val="Odstavecseseznamem"/>
        <w:numPr>
          <w:ilvl w:val="1"/>
          <w:numId w:val="1"/>
        </w:numPr>
        <w:tabs>
          <w:tab w:val="left" w:pos="833"/>
          <w:tab w:val="left" w:pos="834"/>
          <w:tab w:val="left" w:pos="3969"/>
        </w:tabs>
        <w:spacing w:before="38" w:line="360" w:lineRule="auto"/>
        <w:ind w:left="833" w:hanging="721"/>
        <w:rPr>
          <w:b/>
          <w:bCs/>
        </w:rPr>
      </w:pPr>
      <w:r w:rsidRPr="002265E9">
        <w:rPr>
          <w:b/>
          <w:bCs/>
        </w:rPr>
        <w:t>Statutární zástupce</w:t>
      </w:r>
      <w:r w:rsidRPr="002265E9">
        <w:rPr>
          <w:b/>
          <w:bCs/>
          <w:spacing w:val="-3"/>
        </w:rPr>
        <w:t xml:space="preserve"> </w:t>
      </w:r>
      <w:r w:rsidRPr="002265E9">
        <w:rPr>
          <w:b/>
          <w:bCs/>
        </w:rPr>
        <w:t>žadatele</w:t>
      </w:r>
      <w:r w:rsidR="002265E9">
        <w:rPr>
          <w:b/>
          <w:bCs/>
        </w:rPr>
        <w:t>:</w:t>
      </w:r>
      <w:r w:rsidR="002265E9">
        <w:rPr>
          <w:b/>
          <w:bCs/>
        </w:rPr>
        <w:tab/>
      </w:r>
      <w:r w:rsidR="002265E9">
        <w:rPr>
          <w:b/>
          <w:bCs/>
        </w:rPr>
        <w:tab/>
      </w:r>
    </w:p>
    <w:p w14:paraId="003AA502" w14:textId="51B07F57" w:rsidR="00A06A7C" w:rsidRPr="002265E9" w:rsidRDefault="00BE11EB" w:rsidP="002265E9">
      <w:pPr>
        <w:pStyle w:val="Odstavecseseznamem"/>
        <w:numPr>
          <w:ilvl w:val="1"/>
          <w:numId w:val="1"/>
        </w:numPr>
        <w:tabs>
          <w:tab w:val="left" w:pos="833"/>
          <w:tab w:val="left" w:pos="834"/>
          <w:tab w:val="left" w:pos="3969"/>
        </w:tabs>
        <w:spacing w:line="360" w:lineRule="auto"/>
        <w:ind w:left="833" w:hanging="721"/>
        <w:rPr>
          <w:b/>
          <w:bCs/>
        </w:rPr>
      </w:pPr>
      <w:r w:rsidRPr="002265E9">
        <w:rPr>
          <w:b/>
          <w:bCs/>
        </w:rPr>
        <w:t>Kontaktní osoba</w:t>
      </w:r>
      <w:r w:rsidRPr="002265E9">
        <w:rPr>
          <w:b/>
          <w:bCs/>
          <w:spacing w:val="-5"/>
        </w:rPr>
        <w:t xml:space="preserve"> </w:t>
      </w:r>
      <w:r w:rsidRPr="002265E9">
        <w:rPr>
          <w:b/>
          <w:bCs/>
        </w:rPr>
        <w:t>žadatele</w:t>
      </w:r>
      <w:r w:rsidR="002265E9">
        <w:rPr>
          <w:b/>
          <w:bCs/>
        </w:rPr>
        <w:t>:</w:t>
      </w:r>
      <w:r w:rsidR="002265E9">
        <w:rPr>
          <w:b/>
          <w:bCs/>
        </w:rPr>
        <w:tab/>
      </w:r>
      <w:r w:rsidR="002265E9">
        <w:rPr>
          <w:b/>
          <w:bCs/>
        </w:rPr>
        <w:tab/>
      </w:r>
    </w:p>
    <w:p w14:paraId="64D8FBB1" w14:textId="2EBB7AD8" w:rsidR="00A06A7C" w:rsidRPr="002265E9" w:rsidRDefault="00BE11EB" w:rsidP="002265E9">
      <w:pPr>
        <w:pStyle w:val="Odstavecseseznamem"/>
        <w:numPr>
          <w:ilvl w:val="1"/>
          <w:numId w:val="1"/>
        </w:numPr>
        <w:tabs>
          <w:tab w:val="left" w:pos="833"/>
          <w:tab w:val="left" w:pos="834"/>
          <w:tab w:val="left" w:pos="3969"/>
        </w:tabs>
        <w:spacing w:line="360" w:lineRule="auto"/>
        <w:ind w:left="833" w:hanging="721"/>
        <w:rPr>
          <w:b/>
          <w:bCs/>
        </w:rPr>
      </w:pPr>
      <w:r w:rsidRPr="002265E9">
        <w:rPr>
          <w:b/>
          <w:bCs/>
        </w:rPr>
        <w:t>Název projektu</w:t>
      </w:r>
      <w:r w:rsidR="002265E9">
        <w:rPr>
          <w:b/>
          <w:bCs/>
        </w:rPr>
        <w:t>:</w:t>
      </w:r>
      <w:r w:rsidR="00E13446" w:rsidRPr="002265E9">
        <w:rPr>
          <w:b/>
          <w:bCs/>
        </w:rPr>
        <w:tab/>
      </w:r>
    </w:p>
    <w:p w14:paraId="733C9775" w14:textId="4D3B227D" w:rsidR="00A06A7C" w:rsidRPr="002265E9" w:rsidRDefault="00BE11EB" w:rsidP="002265E9">
      <w:pPr>
        <w:pStyle w:val="Odstavecseseznamem"/>
        <w:numPr>
          <w:ilvl w:val="1"/>
          <w:numId w:val="1"/>
        </w:numPr>
        <w:tabs>
          <w:tab w:val="left" w:pos="833"/>
          <w:tab w:val="left" w:pos="834"/>
          <w:tab w:val="left" w:pos="3969"/>
        </w:tabs>
        <w:spacing w:before="39" w:line="360" w:lineRule="auto"/>
        <w:ind w:left="833" w:hanging="721"/>
        <w:rPr>
          <w:b/>
          <w:bCs/>
        </w:rPr>
      </w:pPr>
      <w:r w:rsidRPr="002265E9">
        <w:rPr>
          <w:b/>
          <w:bCs/>
        </w:rPr>
        <w:t>CZ-NACE</w:t>
      </w:r>
      <w:r w:rsidRPr="002265E9">
        <w:rPr>
          <w:b/>
          <w:bCs/>
          <w:spacing w:val="-1"/>
        </w:rPr>
        <w:t xml:space="preserve"> </w:t>
      </w:r>
      <w:r w:rsidRPr="002265E9">
        <w:rPr>
          <w:b/>
          <w:bCs/>
        </w:rPr>
        <w:t>společnosti</w:t>
      </w:r>
      <w:r w:rsidR="002265E9">
        <w:rPr>
          <w:b/>
          <w:bCs/>
        </w:rPr>
        <w:t>:</w:t>
      </w:r>
      <w:r w:rsidR="00E13446" w:rsidRPr="002265E9">
        <w:rPr>
          <w:b/>
          <w:bCs/>
        </w:rPr>
        <w:tab/>
      </w:r>
    </w:p>
    <w:p w14:paraId="768B49C7" w14:textId="0A5BE5B9"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>Kontrasignující</w:t>
      </w:r>
      <w:r>
        <w:rPr>
          <w:spacing w:val="-3"/>
        </w:rPr>
        <w:t xml:space="preserve"> </w:t>
      </w:r>
      <w:r w:rsidR="004D28BC">
        <w:rPr>
          <w:spacing w:val="-3"/>
        </w:rPr>
        <w:t xml:space="preserve">MAS: </w:t>
      </w:r>
      <w:r w:rsidR="000947ED">
        <w:tab/>
      </w:r>
      <w:r w:rsidR="000947ED">
        <w:tab/>
      </w:r>
      <w:r w:rsidR="00FF20AF">
        <w:tab/>
      </w:r>
      <w:r w:rsidR="00FF20AF">
        <w:tab/>
      </w:r>
      <w:r w:rsidR="000947ED">
        <w:t>Místní akční skupina Třeboňsko o.p.s.</w:t>
      </w:r>
    </w:p>
    <w:p w14:paraId="589A553F" w14:textId="1A266B68"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>Statutární zástupce kontrasignující</w:t>
      </w:r>
      <w:r>
        <w:rPr>
          <w:spacing w:val="-3"/>
        </w:rPr>
        <w:t xml:space="preserve"> </w:t>
      </w:r>
      <w:r>
        <w:t>MAS</w:t>
      </w:r>
      <w:r w:rsidR="004D28BC">
        <w:t xml:space="preserve">: </w:t>
      </w:r>
      <w:r w:rsidR="00FF20AF">
        <w:tab/>
      </w:r>
      <w:r w:rsidR="004D28BC">
        <w:t xml:space="preserve">Bc. </w:t>
      </w:r>
      <w:r w:rsidR="00FF20AF">
        <w:t>Tomáš Novák</w:t>
      </w:r>
    </w:p>
    <w:p w14:paraId="3D63E26D" w14:textId="77777777" w:rsidR="00B72904" w:rsidRDefault="004D28BC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 xml:space="preserve">Kontaktní osoba MAS: </w:t>
      </w:r>
      <w:r w:rsidR="00FF20AF">
        <w:tab/>
      </w:r>
      <w:r w:rsidR="00FF20AF">
        <w:tab/>
      </w:r>
      <w:r w:rsidR="00FF20AF">
        <w:tab/>
      </w:r>
      <w:r w:rsidR="00FF20AF">
        <w:tab/>
      </w:r>
      <w:r w:rsidR="00B72904">
        <w:t>Bc. Tomáš Novák</w:t>
      </w:r>
      <w:r>
        <w:t>, tel.:7</w:t>
      </w:r>
      <w:r w:rsidR="00B72904">
        <w:t>74</w:t>
      </w:r>
      <w:r>
        <w:t xml:space="preserve"> </w:t>
      </w:r>
      <w:r w:rsidR="00B72904">
        <w:t>742 095</w:t>
      </w:r>
      <w:r>
        <w:t xml:space="preserve">; e-mail: </w:t>
      </w:r>
    </w:p>
    <w:p w14:paraId="33C538C4" w14:textId="78F35F8A" w:rsidR="004D28BC" w:rsidRDefault="00B72904" w:rsidP="00B72904">
      <w:pPr>
        <w:pStyle w:val="Odstavecseseznamem"/>
        <w:tabs>
          <w:tab w:val="left" w:pos="833"/>
          <w:tab w:val="left" w:pos="834"/>
        </w:tabs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novak</w:t>
      </w:r>
      <w:r w:rsidR="004D28BC">
        <w:t>@mas</w:t>
      </w:r>
      <w:r>
        <w:t>-trebonsko.cz</w:t>
      </w:r>
    </w:p>
    <w:p w14:paraId="301F79BE" w14:textId="77777777" w:rsidR="00A06A7C" w:rsidRDefault="00A06A7C">
      <w:pPr>
        <w:pStyle w:val="Zkladntext"/>
        <w:spacing w:before="9"/>
        <w:rPr>
          <w:sz w:val="28"/>
        </w:rPr>
      </w:pPr>
    </w:p>
    <w:p w14:paraId="428E2CE3" w14:textId="77777777" w:rsidR="00A06A7C" w:rsidRDefault="00BE11EB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721"/>
        <w:rPr>
          <w:b/>
          <w:sz w:val="28"/>
        </w:rPr>
      </w:pPr>
      <w:r>
        <w:rPr>
          <w:b/>
          <w:sz w:val="28"/>
        </w:rPr>
        <w:t>Charakteristika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žadatele</w:t>
      </w:r>
    </w:p>
    <w:p w14:paraId="635CE983" w14:textId="77777777"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49" w:line="276" w:lineRule="auto"/>
        <w:ind w:left="833" w:right="108" w:hanging="720"/>
      </w:pPr>
      <w:r>
        <w:rPr>
          <w:b/>
        </w:rPr>
        <w:t>Hlavní</w:t>
      </w:r>
      <w:r>
        <w:rPr>
          <w:b/>
          <w:spacing w:val="-14"/>
        </w:rPr>
        <w:t xml:space="preserve"> </w:t>
      </w:r>
      <w:r>
        <w:rPr>
          <w:b/>
        </w:rPr>
        <w:t>předmět</w:t>
      </w:r>
      <w:r>
        <w:rPr>
          <w:b/>
          <w:spacing w:val="-13"/>
        </w:rPr>
        <w:t xml:space="preserve"> </w:t>
      </w:r>
      <w:r>
        <w:rPr>
          <w:b/>
        </w:rPr>
        <w:t>podnikání:</w:t>
      </w:r>
      <w:r>
        <w:rPr>
          <w:b/>
          <w:spacing w:val="-11"/>
        </w:rPr>
        <w:t xml:space="preserve"> </w:t>
      </w:r>
      <w:r w:rsidRPr="002265E9">
        <w:rPr>
          <w:i/>
          <w:iCs/>
          <w:color w:val="1F497D" w:themeColor="text2"/>
        </w:rPr>
        <w:t>stručná</w:t>
      </w:r>
      <w:r w:rsidRPr="002265E9">
        <w:rPr>
          <w:i/>
          <w:iCs/>
          <w:color w:val="1F497D" w:themeColor="text2"/>
          <w:spacing w:val="-13"/>
        </w:rPr>
        <w:t xml:space="preserve"> </w:t>
      </w:r>
      <w:r w:rsidRPr="002265E9">
        <w:rPr>
          <w:i/>
          <w:iCs/>
          <w:color w:val="1F497D" w:themeColor="text2"/>
        </w:rPr>
        <w:t>historie</w:t>
      </w:r>
      <w:r w:rsidRPr="002265E9">
        <w:rPr>
          <w:i/>
          <w:iCs/>
          <w:color w:val="1F497D" w:themeColor="text2"/>
          <w:spacing w:val="-11"/>
        </w:rPr>
        <w:t xml:space="preserve"> </w:t>
      </w:r>
      <w:r w:rsidRPr="002265E9">
        <w:rPr>
          <w:i/>
          <w:iCs/>
          <w:color w:val="1F497D" w:themeColor="text2"/>
        </w:rPr>
        <w:t>společnosti</w:t>
      </w:r>
      <w:r w:rsidRPr="002265E9">
        <w:rPr>
          <w:i/>
          <w:iCs/>
          <w:color w:val="1F497D" w:themeColor="text2"/>
          <w:spacing w:val="-13"/>
        </w:rPr>
        <w:t xml:space="preserve"> </w:t>
      </w:r>
      <w:r w:rsidRPr="002265E9">
        <w:rPr>
          <w:i/>
          <w:iCs/>
          <w:color w:val="1F497D" w:themeColor="text2"/>
        </w:rPr>
        <w:t>až</w:t>
      </w:r>
      <w:r w:rsidRPr="002265E9">
        <w:rPr>
          <w:i/>
          <w:iCs/>
          <w:color w:val="1F497D" w:themeColor="text2"/>
          <w:spacing w:val="-12"/>
        </w:rPr>
        <w:t xml:space="preserve"> </w:t>
      </w:r>
      <w:r w:rsidRPr="002265E9">
        <w:rPr>
          <w:i/>
          <w:iCs/>
          <w:color w:val="1F497D" w:themeColor="text2"/>
        </w:rPr>
        <w:t>do</w:t>
      </w:r>
      <w:r w:rsidRPr="002265E9">
        <w:rPr>
          <w:i/>
          <w:iCs/>
          <w:color w:val="1F497D" w:themeColor="text2"/>
          <w:spacing w:val="-11"/>
        </w:rPr>
        <w:t xml:space="preserve"> </w:t>
      </w:r>
      <w:r w:rsidRPr="002265E9">
        <w:rPr>
          <w:i/>
          <w:iCs/>
          <w:color w:val="1F497D" w:themeColor="text2"/>
        </w:rPr>
        <w:t>současnosti,</w:t>
      </w:r>
      <w:r w:rsidRPr="002265E9">
        <w:rPr>
          <w:i/>
          <w:iCs/>
          <w:color w:val="1F497D" w:themeColor="text2"/>
          <w:spacing w:val="-12"/>
        </w:rPr>
        <w:t xml:space="preserve"> </w:t>
      </w:r>
      <w:r w:rsidRPr="002265E9">
        <w:rPr>
          <w:i/>
          <w:iCs/>
          <w:color w:val="1F497D" w:themeColor="text2"/>
        </w:rPr>
        <w:t>hlavní</w:t>
      </w:r>
      <w:r w:rsidRPr="002265E9">
        <w:rPr>
          <w:i/>
          <w:iCs/>
          <w:color w:val="1F497D" w:themeColor="text2"/>
          <w:spacing w:val="-12"/>
        </w:rPr>
        <w:t xml:space="preserve"> </w:t>
      </w:r>
      <w:r w:rsidRPr="002265E9">
        <w:rPr>
          <w:i/>
          <w:iCs/>
          <w:color w:val="1F497D" w:themeColor="text2"/>
        </w:rPr>
        <w:t>předmět</w:t>
      </w:r>
      <w:r w:rsidRPr="002265E9">
        <w:rPr>
          <w:i/>
          <w:iCs/>
          <w:color w:val="1F497D" w:themeColor="text2"/>
          <w:spacing w:val="-12"/>
        </w:rPr>
        <w:t xml:space="preserve"> </w:t>
      </w:r>
      <w:r w:rsidRPr="002265E9">
        <w:rPr>
          <w:i/>
          <w:iCs/>
          <w:color w:val="1F497D" w:themeColor="text2"/>
        </w:rPr>
        <w:t>podnikání, informace se vykazují za žadatele, max. 250</w:t>
      </w:r>
      <w:r w:rsidRPr="002265E9">
        <w:rPr>
          <w:i/>
          <w:iCs/>
          <w:color w:val="1F497D" w:themeColor="text2"/>
          <w:spacing w:val="-6"/>
        </w:rPr>
        <w:t xml:space="preserve"> </w:t>
      </w:r>
      <w:r w:rsidRPr="002265E9">
        <w:rPr>
          <w:i/>
          <w:iCs/>
          <w:color w:val="1F497D" w:themeColor="text2"/>
        </w:rPr>
        <w:t>slov</w:t>
      </w:r>
    </w:p>
    <w:p w14:paraId="7E7739C0" w14:textId="77777777"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0" w:line="268" w:lineRule="exact"/>
        <w:ind w:left="833" w:hanging="721"/>
      </w:pPr>
      <w:r>
        <w:rPr>
          <w:b/>
        </w:rPr>
        <w:t xml:space="preserve">Informace o zaměstnancích žadatele: </w:t>
      </w:r>
      <w:r w:rsidRPr="002265E9">
        <w:rPr>
          <w:i/>
          <w:iCs/>
          <w:color w:val="1F497D" w:themeColor="text2"/>
        </w:rPr>
        <w:t>počet</w:t>
      </w:r>
      <w:r w:rsidRPr="002265E9">
        <w:rPr>
          <w:i/>
          <w:iCs/>
          <w:color w:val="1F497D" w:themeColor="text2"/>
          <w:spacing w:val="-5"/>
        </w:rPr>
        <w:t xml:space="preserve"> </w:t>
      </w:r>
      <w:r w:rsidRPr="002265E9">
        <w:rPr>
          <w:i/>
          <w:iCs/>
          <w:color w:val="1F497D" w:themeColor="text2"/>
        </w:rPr>
        <w:t>zaměstnanců</w:t>
      </w:r>
    </w:p>
    <w:p w14:paraId="3EEF81EC" w14:textId="77777777" w:rsidR="00A06A7C" w:rsidRDefault="00A06A7C">
      <w:pPr>
        <w:pStyle w:val="Zkladntext"/>
        <w:spacing w:before="9"/>
        <w:rPr>
          <w:sz w:val="28"/>
        </w:rPr>
      </w:pPr>
    </w:p>
    <w:p w14:paraId="0558084A" w14:textId="77777777" w:rsidR="00A06A7C" w:rsidRDefault="00BE11EB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721"/>
        <w:rPr>
          <w:b/>
          <w:sz w:val="28"/>
        </w:rPr>
      </w:pPr>
      <w:r>
        <w:rPr>
          <w:b/>
          <w:sz w:val="28"/>
        </w:rPr>
        <w:t>Podrobný popis projektu, jeho cíle včetně jeho souladu 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programem</w:t>
      </w:r>
    </w:p>
    <w:p w14:paraId="1D42B249" w14:textId="77777777" w:rsidR="00A06A7C" w:rsidRDefault="00BE11EB">
      <w:pPr>
        <w:pStyle w:val="Nadpis1"/>
        <w:numPr>
          <w:ilvl w:val="1"/>
          <w:numId w:val="1"/>
        </w:numPr>
        <w:tabs>
          <w:tab w:val="left" w:pos="822"/>
        </w:tabs>
        <w:spacing w:before="49"/>
        <w:ind w:hanging="709"/>
        <w:jc w:val="both"/>
      </w:pPr>
      <w:r>
        <w:t>Specifikace předmětu</w:t>
      </w:r>
      <w:r>
        <w:rPr>
          <w:spacing w:val="-3"/>
        </w:rPr>
        <w:t xml:space="preserve"> </w:t>
      </w:r>
      <w:r>
        <w:t>projektu</w:t>
      </w:r>
    </w:p>
    <w:p w14:paraId="22BE653A" w14:textId="77777777" w:rsidR="00A06A7C" w:rsidRPr="00AE7036" w:rsidRDefault="00BE11EB">
      <w:pPr>
        <w:pStyle w:val="Odstavecseseznamem"/>
        <w:numPr>
          <w:ilvl w:val="2"/>
          <w:numId w:val="1"/>
        </w:numPr>
        <w:tabs>
          <w:tab w:val="left" w:pos="1532"/>
        </w:tabs>
        <w:ind w:hanging="721"/>
        <w:jc w:val="both"/>
        <w:rPr>
          <w:b/>
          <w:bCs/>
        </w:rPr>
      </w:pPr>
      <w:r w:rsidRPr="00AE7036">
        <w:rPr>
          <w:rFonts w:ascii="Times New Roman" w:hAnsi="Times New Roman"/>
          <w:b/>
          <w:bCs/>
          <w:spacing w:val="-56"/>
          <w:u w:val="single"/>
        </w:rPr>
        <w:t xml:space="preserve"> </w:t>
      </w:r>
      <w:r w:rsidRPr="00AE7036">
        <w:rPr>
          <w:b/>
          <w:bCs/>
          <w:u w:val="single"/>
        </w:rPr>
        <w:t>Popis systémové integrace</w:t>
      </w:r>
      <w:r w:rsidRPr="00AE7036">
        <w:rPr>
          <w:b/>
          <w:bCs/>
          <w:spacing w:val="-6"/>
          <w:u w:val="single"/>
        </w:rPr>
        <w:t xml:space="preserve"> </w:t>
      </w:r>
      <w:r w:rsidRPr="00AE7036">
        <w:rPr>
          <w:b/>
          <w:bCs/>
          <w:u w:val="single"/>
        </w:rPr>
        <w:t>technologií</w:t>
      </w:r>
    </w:p>
    <w:p w14:paraId="7D3E1937" w14:textId="77777777" w:rsidR="00A06A7C" w:rsidRPr="00AE7036" w:rsidRDefault="00BE11EB">
      <w:pPr>
        <w:pStyle w:val="Zkladntext"/>
        <w:spacing w:before="41" w:line="276" w:lineRule="auto"/>
        <w:ind w:left="811" w:right="110"/>
        <w:jc w:val="both"/>
        <w:rPr>
          <w:i/>
          <w:iCs/>
          <w:color w:val="1F497D" w:themeColor="text2"/>
        </w:rPr>
      </w:pPr>
      <w:r w:rsidRPr="00AE7036">
        <w:rPr>
          <w:i/>
          <w:iCs/>
          <w:color w:val="1F497D" w:themeColor="text2"/>
        </w:rPr>
        <w:t>Žadatel ke každé technologii nebo souboru technologií popíše, jakým způsobem dosáhne datové integrace,</w:t>
      </w:r>
      <w:r w:rsidRPr="00AE7036">
        <w:rPr>
          <w:i/>
          <w:iCs/>
          <w:color w:val="1F497D" w:themeColor="text2"/>
          <w:spacing w:val="-4"/>
        </w:rPr>
        <w:t xml:space="preserve"> </w:t>
      </w:r>
      <w:r w:rsidRPr="00AE7036">
        <w:rPr>
          <w:i/>
          <w:iCs/>
          <w:color w:val="1F497D" w:themeColor="text2"/>
        </w:rPr>
        <w:t>a</w:t>
      </w:r>
      <w:r w:rsidRPr="00AE7036">
        <w:rPr>
          <w:i/>
          <w:iCs/>
          <w:color w:val="1F497D" w:themeColor="text2"/>
          <w:spacing w:val="-6"/>
        </w:rPr>
        <w:t xml:space="preserve"> </w:t>
      </w:r>
      <w:r w:rsidRPr="00AE7036">
        <w:rPr>
          <w:i/>
          <w:iCs/>
          <w:color w:val="1F497D" w:themeColor="text2"/>
        </w:rPr>
        <w:t>zda</w:t>
      </w:r>
      <w:r w:rsidRPr="00AE7036">
        <w:rPr>
          <w:i/>
          <w:iCs/>
          <w:color w:val="1F497D" w:themeColor="text2"/>
          <w:spacing w:val="-3"/>
        </w:rPr>
        <w:t xml:space="preserve"> </w:t>
      </w:r>
      <w:r w:rsidRPr="00AE7036">
        <w:rPr>
          <w:i/>
          <w:iCs/>
          <w:color w:val="1F497D" w:themeColor="text2"/>
        </w:rPr>
        <w:t>se</w:t>
      </w:r>
      <w:r w:rsidRPr="00AE7036">
        <w:rPr>
          <w:i/>
          <w:iCs/>
          <w:color w:val="1F497D" w:themeColor="text2"/>
          <w:spacing w:val="-3"/>
        </w:rPr>
        <w:t xml:space="preserve"> </w:t>
      </w:r>
      <w:r w:rsidRPr="00AE7036">
        <w:rPr>
          <w:i/>
          <w:iCs/>
          <w:color w:val="1F497D" w:themeColor="text2"/>
        </w:rPr>
        <w:t>jedná</w:t>
      </w:r>
      <w:r w:rsidRPr="00AE7036">
        <w:rPr>
          <w:i/>
          <w:iCs/>
          <w:color w:val="1F497D" w:themeColor="text2"/>
          <w:spacing w:val="-3"/>
        </w:rPr>
        <w:t xml:space="preserve"> </w:t>
      </w:r>
      <w:r w:rsidRPr="00AE7036">
        <w:rPr>
          <w:i/>
          <w:iCs/>
          <w:color w:val="1F497D" w:themeColor="text2"/>
        </w:rPr>
        <w:t>o</w:t>
      </w:r>
      <w:r w:rsidRPr="00AE7036">
        <w:rPr>
          <w:i/>
          <w:iCs/>
          <w:color w:val="1F497D" w:themeColor="text2"/>
          <w:spacing w:val="-4"/>
        </w:rPr>
        <w:t xml:space="preserve"> </w:t>
      </w:r>
      <w:r w:rsidRPr="00AE7036">
        <w:rPr>
          <w:i/>
          <w:iCs/>
          <w:color w:val="1F497D" w:themeColor="text2"/>
        </w:rPr>
        <w:t>integraci</w:t>
      </w:r>
      <w:r w:rsidRPr="00AE7036">
        <w:rPr>
          <w:i/>
          <w:iCs/>
          <w:color w:val="1F497D" w:themeColor="text2"/>
          <w:spacing w:val="-6"/>
        </w:rPr>
        <w:t xml:space="preserve"> </w:t>
      </w:r>
      <w:r w:rsidRPr="00AE7036">
        <w:rPr>
          <w:i/>
          <w:iCs/>
          <w:color w:val="1F497D" w:themeColor="text2"/>
        </w:rPr>
        <w:t>mezi</w:t>
      </w:r>
      <w:r w:rsidRPr="00AE7036">
        <w:rPr>
          <w:i/>
          <w:iCs/>
          <w:color w:val="1F497D" w:themeColor="text2"/>
          <w:spacing w:val="-4"/>
        </w:rPr>
        <w:t xml:space="preserve"> </w:t>
      </w:r>
      <w:r w:rsidRPr="00AE7036">
        <w:rPr>
          <w:i/>
          <w:iCs/>
          <w:color w:val="1F497D" w:themeColor="text2"/>
        </w:rPr>
        <w:t>pořizovanými</w:t>
      </w:r>
      <w:r w:rsidRPr="00AE7036">
        <w:rPr>
          <w:i/>
          <w:iCs/>
          <w:color w:val="1F497D" w:themeColor="text2"/>
          <w:spacing w:val="-6"/>
        </w:rPr>
        <w:t xml:space="preserve"> </w:t>
      </w:r>
      <w:r w:rsidRPr="00AE7036">
        <w:rPr>
          <w:i/>
          <w:iCs/>
          <w:color w:val="1F497D" w:themeColor="text2"/>
        </w:rPr>
        <w:t>a</w:t>
      </w:r>
      <w:r w:rsidRPr="00AE7036">
        <w:rPr>
          <w:i/>
          <w:iCs/>
          <w:color w:val="1F497D" w:themeColor="text2"/>
          <w:spacing w:val="-3"/>
        </w:rPr>
        <w:t xml:space="preserve"> </w:t>
      </w:r>
      <w:r w:rsidRPr="00AE7036">
        <w:rPr>
          <w:i/>
          <w:iCs/>
          <w:color w:val="1F497D" w:themeColor="text2"/>
        </w:rPr>
        <w:t>stávajícími</w:t>
      </w:r>
      <w:r w:rsidRPr="00AE7036">
        <w:rPr>
          <w:i/>
          <w:iCs/>
          <w:color w:val="1F497D" w:themeColor="text2"/>
          <w:spacing w:val="-3"/>
        </w:rPr>
        <w:t xml:space="preserve"> </w:t>
      </w:r>
      <w:r w:rsidRPr="00AE7036">
        <w:rPr>
          <w:i/>
          <w:iCs/>
          <w:color w:val="1F497D" w:themeColor="text2"/>
        </w:rPr>
        <w:t>technologiemi</w:t>
      </w:r>
      <w:r w:rsidRPr="00AE7036">
        <w:rPr>
          <w:i/>
          <w:iCs/>
          <w:color w:val="1F497D" w:themeColor="text2"/>
          <w:spacing w:val="-3"/>
        </w:rPr>
        <w:t xml:space="preserve"> </w:t>
      </w:r>
      <w:r w:rsidRPr="00AE7036">
        <w:rPr>
          <w:i/>
          <w:iCs/>
          <w:color w:val="1F497D" w:themeColor="text2"/>
        </w:rPr>
        <w:t>nebo</w:t>
      </w:r>
      <w:r w:rsidRPr="00AE7036">
        <w:rPr>
          <w:i/>
          <w:iCs/>
          <w:color w:val="1F497D" w:themeColor="text2"/>
          <w:spacing w:val="-4"/>
        </w:rPr>
        <w:t xml:space="preserve"> </w:t>
      </w:r>
      <w:r w:rsidRPr="00AE7036">
        <w:rPr>
          <w:i/>
          <w:iCs/>
          <w:color w:val="1F497D" w:themeColor="text2"/>
        </w:rPr>
        <w:t>pouze</w:t>
      </w:r>
      <w:r w:rsidRPr="00AE7036">
        <w:rPr>
          <w:i/>
          <w:iCs/>
          <w:color w:val="1F497D" w:themeColor="text2"/>
          <w:spacing w:val="-5"/>
        </w:rPr>
        <w:t xml:space="preserve"> </w:t>
      </w:r>
      <w:r w:rsidRPr="00AE7036">
        <w:rPr>
          <w:i/>
          <w:iCs/>
          <w:color w:val="1F497D" w:themeColor="text2"/>
        </w:rPr>
        <w:t>mezi pořizovanými.</w:t>
      </w:r>
    </w:p>
    <w:p w14:paraId="525A4732" w14:textId="77777777" w:rsidR="00A06A7C" w:rsidRPr="00AE7036" w:rsidRDefault="00BE11EB">
      <w:pPr>
        <w:pStyle w:val="Odstavecseseznamem"/>
        <w:numPr>
          <w:ilvl w:val="2"/>
          <w:numId w:val="1"/>
        </w:numPr>
        <w:tabs>
          <w:tab w:val="left" w:pos="1532"/>
        </w:tabs>
        <w:spacing w:before="0"/>
        <w:ind w:hanging="721"/>
        <w:jc w:val="both"/>
        <w:rPr>
          <w:b/>
          <w:bCs/>
        </w:rPr>
      </w:pPr>
      <w:r w:rsidRPr="00AE7036">
        <w:rPr>
          <w:rFonts w:ascii="Times New Roman" w:hAnsi="Times New Roman"/>
          <w:b/>
          <w:bCs/>
          <w:spacing w:val="-56"/>
          <w:u w:val="single"/>
        </w:rPr>
        <w:t xml:space="preserve"> </w:t>
      </w:r>
      <w:r w:rsidRPr="00AE7036">
        <w:rPr>
          <w:b/>
          <w:bCs/>
          <w:u w:val="single"/>
        </w:rPr>
        <w:t>Popis dosažení přínosu</w:t>
      </w:r>
      <w:r w:rsidRPr="00AE7036">
        <w:rPr>
          <w:b/>
          <w:bCs/>
          <w:spacing w:val="-5"/>
          <w:u w:val="single"/>
        </w:rPr>
        <w:t xml:space="preserve"> </w:t>
      </w:r>
      <w:r w:rsidRPr="00AE7036">
        <w:rPr>
          <w:b/>
          <w:bCs/>
          <w:u w:val="single"/>
        </w:rPr>
        <w:t>projektu</w:t>
      </w:r>
    </w:p>
    <w:p w14:paraId="6C6A1883" w14:textId="77777777" w:rsidR="00A06A7C" w:rsidRPr="00AE7036" w:rsidRDefault="00BE11EB">
      <w:pPr>
        <w:pStyle w:val="Zkladntext"/>
        <w:spacing w:before="38" w:line="276" w:lineRule="auto"/>
        <w:ind w:left="811" w:right="109"/>
        <w:jc w:val="both"/>
        <w:rPr>
          <w:i/>
          <w:iCs/>
          <w:color w:val="1F497D" w:themeColor="text2"/>
        </w:rPr>
      </w:pPr>
      <w:r w:rsidRPr="00AE7036">
        <w:rPr>
          <w:i/>
          <w:iCs/>
          <w:color w:val="1F497D" w:themeColor="text2"/>
        </w:rPr>
        <w:t>Žadatel popíše, jakým způsobem a pomocí jakých konkrétních v rámci projektu pořizovaných technologií nebo souboru technologií dojde k naplnění přínosu projektu ve smyslu robotizace, automatizace, digitalizace, e-shopu (s integrovaným skladovým hospodářstvím či daty z výroby), využití</w:t>
      </w:r>
      <w:r w:rsidRPr="00AE7036">
        <w:rPr>
          <w:i/>
          <w:iCs/>
          <w:color w:val="1F497D" w:themeColor="text2"/>
          <w:spacing w:val="-13"/>
        </w:rPr>
        <w:t xml:space="preserve"> </w:t>
      </w:r>
      <w:r w:rsidRPr="00AE7036">
        <w:rPr>
          <w:i/>
          <w:iCs/>
          <w:color w:val="1F497D" w:themeColor="text2"/>
        </w:rPr>
        <w:t>služby</w:t>
      </w:r>
      <w:r w:rsidRPr="00AE7036">
        <w:rPr>
          <w:i/>
          <w:iCs/>
          <w:color w:val="1F497D" w:themeColor="text2"/>
          <w:spacing w:val="-10"/>
        </w:rPr>
        <w:t xml:space="preserve"> </w:t>
      </w:r>
      <w:r w:rsidRPr="00AE7036">
        <w:rPr>
          <w:i/>
          <w:iCs/>
          <w:color w:val="1F497D" w:themeColor="text2"/>
        </w:rPr>
        <w:t>cloud</w:t>
      </w:r>
      <w:r w:rsidRPr="00AE7036">
        <w:rPr>
          <w:i/>
          <w:iCs/>
          <w:color w:val="1F497D" w:themeColor="text2"/>
          <w:spacing w:val="-13"/>
        </w:rPr>
        <w:t xml:space="preserve"> </w:t>
      </w:r>
      <w:proofErr w:type="spellStart"/>
      <w:r w:rsidRPr="00AE7036">
        <w:rPr>
          <w:i/>
          <w:iCs/>
          <w:color w:val="1F497D" w:themeColor="text2"/>
        </w:rPr>
        <w:t>computing</w:t>
      </w:r>
      <w:proofErr w:type="spellEnd"/>
      <w:r w:rsidRPr="00AE7036">
        <w:rPr>
          <w:i/>
          <w:iCs/>
          <w:color w:val="1F497D" w:themeColor="text2"/>
        </w:rPr>
        <w:t>,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pořízení</w:t>
      </w:r>
      <w:r w:rsidRPr="00AE7036">
        <w:rPr>
          <w:i/>
          <w:iCs/>
          <w:color w:val="1F497D" w:themeColor="text2"/>
          <w:spacing w:val="-13"/>
        </w:rPr>
        <w:t xml:space="preserve"> </w:t>
      </w:r>
      <w:r w:rsidRPr="00AE7036">
        <w:rPr>
          <w:i/>
          <w:iCs/>
          <w:color w:val="1F497D" w:themeColor="text2"/>
        </w:rPr>
        <w:t>komunikační</w:t>
      </w:r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infrastruktury,</w:t>
      </w:r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identifikační</w:t>
      </w:r>
      <w:r w:rsidRPr="00AE7036">
        <w:rPr>
          <w:i/>
          <w:iCs/>
          <w:color w:val="1F497D" w:themeColor="text2"/>
          <w:spacing w:val="-14"/>
        </w:rPr>
        <w:t xml:space="preserve"> </w:t>
      </w:r>
      <w:r w:rsidRPr="00AE7036">
        <w:rPr>
          <w:i/>
          <w:iCs/>
          <w:color w:val="1F497D" w:themeColor="text2"/>
        </w:rPr>
        <w:t>infrastruktury</w:t>
      </w:r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nebo nezbytné výpočetní</w:t>
      </w:r>
      <w:r w:rsidRPr="00AE7036">
        <w:rPr>
          <w:i/>
          <w:iCs/>
          <w:color w:val="1F497D" w:themeColor="text2"/>
          <w:spacing w:val="-4"/>
        </w:rPr>
        <w:t xml:space="preserve"> </w:t>
      </w:r>
      <w:r w:rsidRPr="00AE7036">
        <w:rPr>
          <w:i/>
          <w:iCs/>
          <w:color w:val="1F497D" w:themeColor="text2"/>
        </w:rPr>
        <w:t>techniky.</w:t>
      </w:r>
    </w:p>
    <w:p w14:paraId="3D3B4124" w14:textId="77777777" w:rsidR="00A06A7C" w:rsidRPr="00AE7036" w:rsidRDefault="00BE11EB">
      <w:pPr>
        <w:pStyle w:val="Zkladntext"/>
        <w:spacing w:before="2" w:line="276" w:lineRule="auto"/>
        <w:ind w:left="811" w:right="106"/>
        <w:jc w:val="both"/>
        <w:rPr>
          <w:i/>
          <w:iCs/>
          <w:color w:val="1F497D" w:themeColor="text2"/>
        </w:rPr>
      </w:pPr>
      <w:r w:rsidRPr="00AE7036">
        <w:rPr>
          <w:i/>
          <w:iCs/>
          <w:color w:val="1F497D" w:themeColor="text2"/>
        </w:rPr>
        <w:t>(Ke</w:t>
      </w:r>
      <w:r w:rsidRPr="00AE7036">
        <w:rPr>
          <w:i/>
          <w:iCs/>
          <w:color w:val="1F497D" w:themeColor="text2"/>
          <w:spacing w:val="-13"/>
        </w:rPr>
        <w:t xml:space="preserve"> </w:t>
      </w:r>
      <w:r w:rsidRPr="00AE7036">
        <w:rPr>
          <w:i/>
          <w:iCs/>
          <w:color w:val="1F497D" w:themeColor="text2"/>
        </w:rPr>
        <w:t>každé</w:t>
      </w:r>
      <w:r w:rsidRPr="00AE7036">
        <w:rPr>
          <w:i/>
          <w:iCs/>
          <w:color w:val="1F497D" w:themeColor="text2"/>
          <w:spacing w:val="-15"/>
        </w:rPr>
        <w:t xml:space="preserve"> </w:t>
      </w:r>
      <w:r w:rsidRPr="00AE7036">
        <w:rPr>
          <w:i/>
          <w:iCs/>
          <w:color w:val="1F497D" w:themeColor="text2"/>
        </w:rPr>
        <w:t>technologii</w:t>
      </w:r>
      <w:r w:rsidRPr="00AE7036">
        <w:rPr>
          <w:i/>
          <w:iCs/>
          <w:color w:val="1F497D" w:themeColor="text2"/>
          <w:spacing w:val="-13"/>
        </w:rPr>
        <w:t xml:space="preserve"> </w:t>
      </w:r>
      <w:r w:rsidRPr="00AE7036">
        <w:rPr>
          <w:i/>
          <w:iCs/>
          <w:color w:val="1F497D" w:themeColor="text2"/>
        </w:rPr>
        <w:t>výrobního</w:t>
      </w:r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charakteru</w:t>
      </w:r>
      <w:r w:rsidRPr="00AE7036">
        <w:rPr>
          <w:i/>
          <w:iCs/>
          <w:color w:val="1F497D" w:themeColor="text2"/>
          <w:spacing w:val="-14"/>
        </w:rPr>
        <w:t xml:space="preserve"> </w:t>
      </w:r>
      <w:r w:rsidRPr="00AE7036">
        <w:rPr>
          <w:i/>
          <w:iCs/>
          <w:color w:val="1F497D" w:themeColor="text2"/>
        </w:rPr>
        <w:t>žadatel</w:t>
      </w:r>
      <w:r w:rsidRPr="00AE7036">
        <w:rPr>
          <w:i/>
          <w:iCs/>
          <w:color w:val="1F497D" w:themeColor="text2"/>
          <w:spacing w:val="-13"/>
        </w:rPr>
        <w:t xml:space="preserve"> </w:t>
      </w:r>
      <w:r w:rsidRPr="00AE7036">
        <w:rPr>
          <w:i/>
          <w:iCs/>
          <w:color w:val="1F497D" w:themeColor="text2"/>
        </w:rPr>
        <w:t>uvede,</w:t>
      </w:r>
      <w:r w:rsidRPr="00AE7036">
        <w:rPr>
          <w:i/>
          <w:iCs/>
          <w:color w:val="1F497D" w:themeColor="text2"/>
          <w:spacing w:val="-13"/>
        </w:rPr>
        <w:t xml:space="preserve"> </w:t>
      </w:r>
      <w:r w:rsidRPr="00AE7036">
        <w:rPr>
          <w:i/>
          <w:iCs/>
          <w:color w:val="1F497D" w:themeColor="text2"/>
        </w:rPr>
        <w:t>jaké</w:t>
      </w:r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obsahuje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příslušenství</w:t>
      </w:r>
      <w:r w:rsidRPr="00AE7036">
        <w:rPr>
          <w:i/>
          <w:iCs/>
          <w:color w:val="1F497D" w:themeColor="text2"/>
          <w:spacing w:val="-13"/>
        </w:rPr>
        <w:t xml:space="preserve"> </w:t>
      </w:r>
      <w:r w:rsidRPr="00AE7036">
        <w:rPr>
          <w:i/>
          <w:iCs/>
          <w:color w:val="1F497D" w:themeColor="text2"/>
        </w:rPr>
        <w:t>pro</w:t>
      </w:r>
      <w:r w:rsidRPr="00AE7036">
        <w:rPr>
          <w:i/>
          <w:iCs/>
          <w:color w:val="1F497D" w:themeColor="text2"/>
          <w:spacing w:val="-14"/>
        </w:rPr>
        <w:t xml:space="preserve"> </w:t>
      </w:r>
      <w:r w:rsidRPr="00AE7036">
        <w:rPr>
          <w:i/>
          <w:iCs/>
          <w:color w:val="1F497D" w:themeColor="text2"/>
        </w:rPr>
        <w:t>manipulaci (s materiálem, výrobkem či nástrojem) ve smyslu nahrazení lidské manuální práce při daném úkonu. Ke každé položce dlouhodobého nehmotného majetku žadatel uvede, s jakou vnitropodnikovou činností souvisí, a které technologie jsou jejím prostřednictvím integrovány. Ke každé položce cloudových/</w:t>
      </w:r>
      <w:proofErr w:type="spellStart"/>
      <w:r w:rsidRPr="00AE7036">
        <w:rPr>
          <w:i/>
          <w:iCs/>
          <w:color w:val="1F497D" w:themeColor="text2"/>
        </w:rPr>
        <w:t>SaaS</w:t>
      </w:r>
      <w:proofErr w:type="spellEnd"/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služeb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žadatel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uvede,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jaká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je</w:t>
      </w:r>
      <w:r w:rsidRPr="00AE7036">
        <w:rPr>
          <w:i/>
          <w:iCs/>
          <w:color w:val="1F497D" w:themeColor="text2"/>
          <w:spacing w:val="-10"/>
        </w:rPr>
        <w:t xml:space="preserve"> </w:t>
      </w:r>
      <w:r w:rsidRPr="00AE7036">
        <w:rPr>
          <w:i/>
          <w:iCs/>
          <w:color w:val="1F497D" w:themeColor="text2"/>
        </w:rPr>
        <w:t>jejich</w:t>
      </w:r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souvislost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s</w:t>
      </w:r>
      <w:r w:rsidRPr="00AE7036">
        <w:rPr>
          <w:i/>
          <w:iCs/>
          <w:color w:val="1F497D" w:themeColor="text2"/>
          <w:spacing w:val="-1"/>
        </w:rPr>
        <w:t xml:space="preserve"> </w:t>
      </w:r>
      <w:r w:rsidRPr="00AE7036">
        <w:rPr>
          <w:i/>
          <w:iCs/>
          <w:color w:val="1F497D" w:themeColor="text2"/>
        </w:rPr>
        <w:t>podporovanými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aktivitami</w:t>
      </w:r>
      <w:r w:rsidRPr="00AE7036">
        <w:rPr>
          <w:i/>
          <w:iCs/>
          <w:color w:val="1F497D" w:themeColor="text2"/>
          <w:spacing w:val="-12"/>
        </w:rPr>
        <w:t xml:space="preserve"> </w:t>
      </w:r>
      <w:r w:rsidRPr="00AE7036">
        <w:rPr>
          <w:i/>
          <w:iCs/>
          <w:color w:val="1F497D" w:themeColor="text2"/>
        </w:rPr>
        <w:t>projektu.)</w:t>
      </w:r>
    </w:p>
    <w:p w14:paraId="253EDD1E" w14:textId="77777777" w:rsidR="00A06A7C" w:rsidRPr="00AE7036" w:rsidRDefault="00BE11EB">
      <w:pPr>
        <w:pStyle w:val="Odstavecseseznamem"/>
        <w:numPr>
          <w:ilvl w:val="2"/>
          <w:numId w:val="1"/>
        </w:numPr>
        <w:tabs>
          <w:tab w:val="left" w:pos="1532"/>
        </w:tabs>
        <w:spacing w:before="0" w:line="268" w:lineRule="exact"/>
        <w:ind w:hanging="721"/>
        <w:jc w:val="both"/>
        <w:rPr>
          <w:b/>
          <w:bCs/>
        </w:rPr>
      </w:pPr>
      <w:r w:rsidRPr="00AE7036">
        <w:rPr>
          <w:rFonts w:ascii="Times New Roman" w:hAnsi="Times New Roman"/>
          <w:b/>
          <w:bCs/>
          <w:spacing w:val="-56"/>
          <w:u w:val="single"/>
        </w:rPr>
        <w:t xml:space="preserve"> </w:t>
      </w:r>
      <w:r w:rsidRPr="00AE7036">
        <w:rPr>
          <w:b/>
          <w:bCs/>
          <w:u w:val="single"/>
        </w:rPr>
        <w:t>Naplnění podmínek výrazného</w:t>
      </w:r>
      <w:r w:rsidRPr="00AE7036">
        <w:rPr>
          <w:b/>
          <w:bCs/>
          <w:spacing w:val="-1"/>
          <w:u w:val="single"/>
        </w:rPr>
        <w:t xml:space="preserve"> </w:t>
      </w:r>
      <w:r w:rsidRPr="00AE7036">
        <w:rPr>
          <w:b/>
          <w:bCs/>
          <w:u w:val="single"/>
        </w:rPr>
        <w:t>posunu</w:t>
      </w:r>
    </w:p>
    <w:p w14:paraId="77B595F8" w14:textId="77777777" w:rsidR="00A06A7C" w:rsidRDefault="00BE11EB">
      <w:pPr>
        <w:pStyle w:val="Zkladntext"/>
        <w:spacing w:before="41" w:line="276" w:lineRule="auto"/>
        <w:ind w:left="811" w:right="107"/>
        <w:jc w:val="both"/>
        <w:rPr>
          <w:i/>
          <w:iCs/>
          <w:color w:val="1F497D" w:themeColor="text2"/>
        </w:rPr>
      </w:pPr>
      <w:r w:rsidRPr="00AE7036">
        <w:rPr>
          <w:i/>
          <w:iCs/>
          <w:color w:val="1F497D" w:themeColor="text2"/>
        </w:rPr>
        <w:t xml:space="preserve">Žadatel popíše, které z realizovaných oblastí ve smyslu přínosu projektu jsou pro společnost novým technologickým řešením, a které jsou rozšířením stávajících technologických řešení, přičemž popis </w:t>
      </w:r>
      <w:r w:rsidRPr="00AE7036">
        <w:rPr>
          <w:i/>
          <w:iCs/>
          <w:color w:val="1F497D" w:themeColor="text2"/>
        </w:rPr>
        <w:lastRenderedPageBreak/>
        <w:t>musí obsahovat informace o tom, jaké funkcionality jsou nové a dosud ve společnosti nebyly zavedeny.</w:t>
      </w:r>
    </w:p>
    <w:p w14:paraId="2613BE36" w14:textId="77777777" w:rsidR="00AE7036" w:rsidRPr="00AE7036" w:rsidRDefault="00AE7036">
      <w:pPr>
        <w:pStyle w:val="Zkladntext"/>
        <w:spacing w:before="41" w:line="276" w:lineRule="auto"/>
        <w:ind w:left="811" w:right="107"/>
        <w:jc w:val="both"/>
        <w:rPr>
          <w:i/>
          <w:iCs/>
          <w:color w:val="1F497D" w:themeColor="text2"/>
        </w:rPr>
      </w:pPr>
    </w:p>
    <w:p w14:paraId="0C4755A4" w14:textId="77777777" w:rsidR="00A06A7C" w:rsidRPr="00AE7036" w:rsidRDefault="00BE11EB">
      <w:pPr>
        <w:pStyle w:val="Odstavecseseznamem"/>
        <w:numPr>
          <w:ilvl w:val="1"/>
          <w:numId w:val="1"/>
        </w:numPr>
        <w:tabs>
          <w:tab w:val="left" w:pos="822"/>
        </w:tabs>
        <w:spacing w:before="1"/>
        <w:ind w:hanging="709"/>
        <w:jc w:val="both"/>
        <w:rPr>
          <w:i/>
          <w:iCs/>
          <w:color w:val="1F497D" w:themeColor="text2"/>
        </w:rPr>
      </w:pPr>
      <w:r>
        <w:rPr>
          <w:b/>
        </w:rPr>
        <w:t>Souhrnný</w:t>
      </w:r>
      <w:r>
        <w:rPr>
          <w:b/>
          <w:spacing w:val="45"/>
        </w:rPr>
        <w:t xml:space="preserve"> </w:t>
      </w:r>
      <w:r>
        <w:rPr>
          <w:b/>
        </w:rPr>
        <w:t>soupis</w:t>
      </w:r>
      <w:r>
        <w:rPr>
          <w:b/>
          <w:spacing w:val="42"/>
        </w:rPr>
        <w:t xml:space="preserve"> </w:t>
      </w:r>
      <w:r>
        <w:rPr>
          <w:b/>
        </w:rPr>
        <w:t>technologií</w:t>
      </w:r>
      <w:r>
        <w:rPr>
          <w:b/>
          <w:spacing w:val="45"/>
        </w:rPr>
        <w:t xml:space="preserve"> </w:t>
      </w:r>
      <w:r>
        <w:rPr>
          <w:b/>
        </w:rPr>
        <w:t>a</w:t>
      </w:r>
      <w:r>
        <w:rPr>
          <w:b/>
          <w:spacing w:val="41"/>
        </w:rPr>
        <w:t xml:space="preserve"> </w:t>
      </w:r>
      <w:r>
        <w:rPr>
          <w:b/>
        </w:rPr>
        <w:t>služeb</w:t>
      </w:r>
      <w:r>
        <w:t>,</w:t>
      </w:r>
      <w:r>
        <w:rPr>
          <w:spacing w:val="44"/>
        </w:rPr>
        <w:t xml:space="preserve"> </w:t>
      </w:r>
      <w:r w:rsidRPr="00AE7036">
        <w:rPr>
          <w:i/>
          <w:iCs/>
          <w:color w:val="1F497D" w:themeColor="text2"/>
        </w:rPr>
        <w:t>které</w:t>
      </w:r>
      <w:r w:rsidRPr="00AE7036">
        <w:rPr>
          <w:i/>
          <w:iCs/>
          <w:color w:val="1F497D" w:themeColor="text2"/>
          <w:spacing w:val="42"/>
        </w:rPr>
        <w:t xml:space="preserve"> </w:t>
      </w:r>
      <w:r w:rsidRPr="00AE7036">
        <w:rPr>
          <w:i/>
          <w:iCs/>
          <w:color w:val="1F497D" w:themeColor="text2"/>
        </w:rPr>
        <w:t>budou</w:t>
      </w:r>
      <w:r w:rsidRPr="00AE7036">
        <w:rPr>
          <w:i/>
          <w:iCs/>
          <w:color w:val="1F497D" w:themeColor="text2"/>
          <w:spacing w:val="42"/>
        </w:rPr>
        <w:t xml:space="preserve"> </w:t>
      </w:r>
      <w:r w:rsidRPr="00AE7036">
        <w:rPr>
          <w:i/>
          <w:iCs/>
          <w:color w:val="1F497D" w:themeColor="text2"/>
        </w:rPr>
        <w:t>použity</w:t>
      </w:r>
      <w:r w:rsidRPr="00AE7036">
        <w:rPr>
          <w:i/>
          <w:iCs/>
          <w:color w:val="1F497D" w:themeColor="text2"/>
          <w:spacing w:val="42"/>
        </w:rPr>
        <w:t xml:space="preserve"> </w:t>
      </w:r>
      <w:r w:rsidRPr="00AE7036">
        <w:rPr>
          <w:i/>
          <w:iCs/>
          <w:color w:val="1F497D" w:themeColor="text2"/>
        </w:rPr>
        <w:t>při</w:t>
      </w:r>
      <w:r w:rsidRPr="00AE7036">
        <w:rPr>
          <w:i/>
          <w:iCs/>
          <w:color w:val="1F497D" w:themeColor="text2"/>
          <w:spacing w:val="43"/>
        </w:rPr>
        <w:t xml:space="preserve"> </w:t>
      </w:r>
      <w:r w:rsidRPr="00AE7036">
        <w:rPr>
          <w:i/>
          <w:iCs/>
          <w:color w:val="1F497D" w:themeColor="text2"/>
        </w:rPr>
        <w:t>realizaci</w:t>
      </w:r>
      <w:r w:rsidRPr="00AE7036">
        <w:rPr>
          <w:i/>
          <w:iCs/>
          <w:color w:val="1F497D" w:themeColor="text2"/>
          <w:spacing w:val="41"/>
        </w:rPr>
        <w:t xml:space="preserve"> </w:t>
      </w:r>
      <w:r w:rsidRPr="00AE7036">
        <w:rPr>
          <w:i/>
          <w:iCs/>
          <w:color w:val="1F497D" w:themeColor="text2"/>
        </w:rPr>
        <w:t>systémové</w:t>
      </w:r>
      <w:r w:rsidRPr="00AE7036">
        <w:rPr>
          <w:i/>
          <w:iCs/>
          <w:color w:val="1F497D" w:themeColor="text2"/>
          <w:spacing w:val="46"/>
        </w:rPr>
        <w:t xml:space="preserve"> </w:t>
      </w:r>
      <w:r w:rsidRPr="00AE7036">
        <w:rPr>
          <w:i/>
          <w:iCs/>
          <w:color w:val="1F497D" w:themeColor="text2"/>
        </w:rPr>
        <w:t>integrace</w:t>
      </w:r>
      <w:r w:rsidRPr="00AE7036">
        <w:rPr>
          <w:i/>
          <w:iCs/>
          <w:color w:val="1F497D" w:themeColor="text2"/>
          <w:spacing w:val="43"/>
        </w:rPr>
        <w:t xml:space="preserve"> </w:t>
      </w:r>
      <w:r w:rsidRPr="00AE7036">
        <w:rPr>
          <w:i/>
          <w:iCs/>
          <w:color w:val="1F497D" w:themeColor="text2"/>
        </w:rPr>
        <w:t>a</w:t>
      </w:r>
    </w:p>
    <w:p w14:paraId="5076B40B" w14:textId="5E7D2123" w:rsidR="00007936" w:rsidRPr="00007936" w:rsidRDefault="00BE11EB" w:rsidP="00007936">
      <w:pPr>
        <w:pStyle w:val="Zkladntext"/>
        <w:spacing w:before="39"/>
        <w:ind w:left="821"/>
        <w:jc w:val="both"/>
        <w:rPr>
          <w:i/>
          <w:iCs/>
          <w:color w:val="1F497D" w:themeColor="text2"/>
        </w:rPr>
      </w:pPr>
      <w:r w:rsidRPr="00AE7036">
        <w:rPr>
          <w:i/>
          <w:iCs/>
          <w:color w:val="1F497D" w:themeColor="text2"/>
        </w:rPr>
        <w:t>přínosů projektu (jedna či více vybraných aktivit – věcných oblastí).</w:t>
      </w:r>
      <w:r w:rsidR="00007936">
        <w:rPr>
          <w:i/>
          <w:iCs/>
          <w:color w:val="1F497D" w:themeColor="text2"/>
        </w:rPr>
        <w:t xml:space="preserve"> </w:t>
      </w:r>
      <w:r w:rsidR="00007936" w:rsidRPr="00007936">
        <w:rPr>
          <w:bCs/>
          <w:i/>
          <w:iCs/>
          <w:color w:val="1F497D" w:themeColor="text2"/>
        </w:rPr>
        <w:t>Zaškrtněte jednu či více vybraných aktivit – věcných oblastí.</w:t>
      </w:r>
    </w:p>
    <w:p w14:paraId="74E5EEEC" w14:textId="77777777" w:rsidR="00007936" w:rsidRPr="006C4ADC" w:rsidRDefault="00007936" w:rsidP="00007936">
      <w:pPr>
        <w:adjustRightInd w:val="0"/>
        <w:rPr>
          <w:color w:val="000000"/>
        </w:rPr>
      </w:pPr>
    </w:p>
    <w:p w14:paraId="340BC746" w14:textId="77777777" w:rsidR="00007936" w:rsidRPr="0001311D" w:rsidRDefault="00007936" w:rsidP="00007936">
      <w:pPr>
        <w:pStyle w:val="Odstavecseseznamem"/>
        <w:adjustRightInd w:val="0"/>
        <w:spacing w:line="276" w:lineRule="auto"/>
        <w:ind w:left="1418"/>
        <w:rPr>
          <w:b/>
        </w:rPr>
      </w:pPr>
      <w:r w:rsidRPr="0001311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b/>
        </w:rPr>
        <w:instrText xml:space="preserve"> FORMCHECKBOX </w:instrText>
      </w:r>
      <w:r w:rsidR="00E57632">
        <w:rPr>
          <w:b/>
        </w:rPr>
      </w:r>
      <w:r w:rsidR="00E57632">
        <w:rPr>
          <w:b/>
        </w:rPr>
        <w:fldChar w:fldCharType="separate"/>
      </w:r>
      <w:r w:rsidRPr="0001311D">
        <w:rPr>
          <w:b/>
        </w:rPr>
        <w:fldChar w:fldCharType="end"/>
      </w:r>
      <w:r w:rsidRPr="0001311D">
        <w:rPr>
          <w:b/>
        </w:rPr>
        <w:t xml:space="preserve"> a) Robotizace, automatizace, digitalizace</w:t>
      </w:r>
    </w:p>
    <w:p w14:paraId="42E8A5DE" w14:textId="77777777" w:rsidR="00007936" w:rsidRPr="0001311D" w:rsidRDefault="00007936" w:rsidP="00007936">
      <w:pPr>
        <w:spacing w:line="276" w:lineRule="auto"/>
        <w:ind w:left="720"/>
        <w:jc w:val="both"/>
        <w:rPr>
          <w:b/>
        </w:rPr>
      </w:pPr>
      <w:r w:rsidRPr="0001311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b/>
        </w:rPr>
        <w:instrText xml:space="preserve"> FORMCHECKBOX </w:instrText>
      </w:r>
      <w:r w:rsidR="00E57632">
        <w:rPr>
          <w:b/>
        </w:rPr>
      </w:r>
      <w:r w:rsidR="00E57632">
        <w:rPr>
          <w:b/>
        </w:rPr>
        <w:fldChar w:fldCharType="separate"/>
      </w:r>
      <w:r w:rsidRPr="0001311D">
        <w:rPr>
          <w:b/>
        </w:rPr>
        <w:fldChar w:fldCharType="end"/>
      </w:r>
      <w:r>
        <w:rPr>
          <w:b/>
        </w:rPr>
        <w:t xml:space="preserve"> </w:t>
      </w:r>
      <w:r w:rsidRPr="0001311D">
        <w:rPr>
          <w:b/>
        </w:rPr>
        <w:t>b) Web, e-shop a cloudové služby</w:t>
      </w:r>
    </w:p>
    <w:p w14:paraId="722FFC87" w14:textId="77777777" w:rsidR="00007936" w:rsidRPr="0001311D" w:rsidRDefault="00007936" w:rsidP="00007936">
      <w:pPr>
        <w:spacing w:line="276" w:lineRule="auto"/>
        <w:ind w:left="720"/>
        <w:jc w:val="both"/>
        <w:rPr>
          <w:b/>
        </w:rPr>
      </w:pPr>
      <w:r w:rsidRPr="0001311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b/>
        </w:rPr>
        <w:instrText xml:space="preserve"> FORMCHECKBOX </w:instrText>
      </w:r>
      <w:r w:rsidR="00E57632">
        <w:rPr>
          <w:b/>
        </w:rPr>
      </w:r>
      <w:r w:rsidR="00E57632">
        <w:rPr>
          <w:b/>
        </w:rPr>
        <w:fldChar w:fldCharType="separate"/>
      </w:r>
      <w:r w:rsidRPr="0001311D">
        <w:rPr>
          <w:b/>
        </w:rPr>
        <w:fldChar w:fldCharType="end"/>
      </w:r>
      <w:r>
        <w:rPr>
          <w:b/>
        </w:rPr>
        <w:t xml:space="preserve"> </w:t>
      </w:r>
      <w:r w:rsidRPr="0001311D">
        <w:rPr>
          <w:b/>
        </w:rPr>
        <w:t xml:space="preserve">c) Komunikační a identifikační infrastruktura </w:t>
      </w:r>
    </w:p>
    <w:p w14:paraId="00247D61" w14:textId="77777777" w:rsidR="00007936" w:rsidRPr="00AE7036" w:rsidRDefault="00007936">
      <w:pPr>
        <w:pStyle w:val="Zkladntext"/>
        <w:spacing w:before="39"/>
        <w:ind w:left="821"/>
        <w:jc w:val="both"/>
        <w:rPr>
          <w:i/>
          <w:iCs/>
          <w:color w:val="1F497D" w:themeColor="text2"/>
        </w:rPr>
      </w:pPr>
    </w:p>
    <w:p w14:paraId="1B72B9F6" w14:textId="77777777" w:rsidR="00A06A7C" w:rsidRDefault="00BE11EB">
      <w:pPr>
        <w:pStyle w:val="Zkladntext"/>
        <w:spacing w:before="41" w:line="276" w:lineRule="auto"/>
        <w:ind w:left="821" w:right="109"/>
        <w:jc w:val="both"/>
      </w:pPr>
      <w:r>
        <w:rPr>
          <w:b/>
        </w:rPr>
        <w:t xml:space="preserve">Rozpočet projektu a způsob jeho </w:t>
      </w:r>
      <w:proofErr w:type="gramStart"/>
      <w:r>
        <w:rPr>
          <w:b/>
        </w:rPr>
        <w:t xml:space="preserve">financování </w:t>
      </w:r>
      <w:r>
        <w:t xml:space="preserve">- </w:t>
      </w:r>
      <w:r w:rsidRPr="00AE7036">
        <w:rPr>
          <w:i/>
          <w:iCs/>
          <w:color w:val="1F497D" w:themeColor="text2"/>
        </w:rPr>
        <w:t>Přehled</w:t>
      </w:r>
      <w:proofErr w:type="gramEnd"/>
      <w:r w:rsidRPr="00AE7036">
        <w:rPr>
          <w:i/>
          <w:iCs/>
          <w:color w:val="1F497D" w:themeColor="text2"/>
        </w:rPr>
        <w:t xml:space="preserve"> investičních nákladů do dlouhodobého hmotného</w:t>
      </w:r>
      <w:r w:rsidRPr="00AE7036">
        <w:rPr>
          <w:i/>
          <w:iCs/>
          <w:color w:val="1F497D" w:themeColor="text2"/>
          <w:spacing w:val="-7"/>
        </w:rPr>
        <w:t xml:space="preserve"> </w:t>
      </w:r>
      <w:r w:rsidRPr="00AE7036">
        <w:rPr>
          <w:i/>
          <w:iCs/>
          <w:color w:val="1F497D" w:themeColor="text2"/>
        </w:rPr>
        <w:t>a</w:t>
      </w:r>
      <w:r w:rsidRPr="00AE7036">
        <w:rPr>
          <w:i/>
          <w:iCs/>
          <w:color w:val="1F497D" w:themeColor="text2"/>
          <w:spacing w:val="-3"/>
        </w:rPr>
        <w:t xml:space="preserve"> </w:t>
      </w:r>
      <w:r w:rsidRPr="00AE7036">
        <w:rPr>
          <w:i/>
          <w:iCs/>
          <w:color w:val="1F497D" w:themeColor="text2"/>
        </w:rPr>
        <w:t>nehmotného</w:t>
      </w:r>
      <w:r w:rsidRPr="00AE7036">
        <w:rPr>
          <w:i/>
          <w:iCs/>
          <w:color w:val="1F497D" w:themeColor="text2"/>
          <w:spacing w:val="-9"/>
        </w:rPr>
        <w:t xml:space="preserve"> </w:t>
      </w:r>
      <w:r w:rsidRPr="00AE7036">
        <w:rPr>
          <w:i/>
          <w:iCs/>
          <w:color w:val="1F497D" w:themeColor="text2"/>
        </w:rPr>
        <w:t>majetku</w:t>
      </w:r>
      <w:r w:rsidRPr="00AE7036">
        <w:rPr>
          <w:i/>
          <w:iCs/>
          <w:color w:val="1F497D" w:themeColor="text2"/>
          <w:spacing w:val="-7"/>
        </w:rPr>
        <w:t xml:space="preserve"> </w:t>
      </w:r>
      <w:r w:rsidRPr="00AE7036">
        <w:rPr>
          <w:i/>
          <w:iCs/>
          <w:color w:val="1F497D" w:themeColor="text2"/>
        </w:rPr>
        <w:t>na</w:t>
      </w:r>
      <w:r w:rsidRPr="00AE7036">
        <w:rPr>
          <w:i/>
          <w:iCs/>
          <w:color w:val="1F497D" w:themeColor="text2"/>
          <w:spacing w:val="-8"/>
        </w:rPr>
        <w:t xml:space="preserve"> </w:t>
      </w:r>
      <w:r w:rsidRPr="00AE7036">
        <w:rPr>
          <w:i/>
          <w:iCs/>
          <w:color w:val="1F497D" w:themeColor="text2"/>
        </w:rPr>
        <w:t>základě</w:t>
      </w:r>
      <w:r w:rsidRPr="00AE7036">
        <w:rPr>
          <w:i/>
          <w:iCs/>
          <w:color w:val="1F497D" w:themeColor="text2"/>
          <w:spacing w:val="-7"/>
        </w:rPr>
        <w:t xml:space="preserve"> </w:t>
      </w:r>
      <w:r w:rsidRPr="00AE7036">
        <w:rPr>
          <w:i/>
          <w:iCs/>
          <w:color w:val="1F497D" w:themeColor="text2"/>
        </w:rPr>
        <w:t>soupisu</w:t>
      </w:r>
      <w:r w:rsidRPr="00AE7036">
        <w:rPr>
          <w:i/>
          <w:iCs/>
          <w:color w:val="1F497D" w:themeColor="text2"/>
          <w:spacing w:val="-11"/>
        </w:rPr>
        <w:t xml:space="preserve"> </w:t>
      </w:r>
      <w:r w:rsidRPr="00AE7036">
        <w:rPr>
          <w:i/>
          <w:iCs/>
          <w:color w:val="1F497D" w:themeColor="text2"/>
        </w:rPr>
        <w:t>technologií</w:t>
      </w:r>
      <w:r w:rsidRPr="00AE7036">
        <w:rPr>
          <w:i/>
          <w:iCs/>
          <w:color w:val="1F497D" w:themeColor="text2"/>
          <w:spacing w:val="-7"/>
        </w:rPr>
        <w:t xml:space="preserve"> </w:t>
      </w:r>
      <w:r w:rsidRPr="00AE7036">
        <w:rPr>
          <w:i/>
          <w:iCs/>
          <w:color w:val="1F497D" w:themeColor="text2"/>
        </w:rPr>
        <w:t>a</w:t>
      </w:r>
      <w:r w:rsidRPr="00AE7036">
        <w:rPr>
          <w:i/>
          <w:iCs/>
          <w:color w:val="1F497D" w:themeColor="text2"/>
          <w:spacing w:val="-8"/>
        </w:rPr>
        <w:t xml:space="preserve"> </w:t>
      </w:r>
      <w:r w:rsidRPr="00AE7036">
        <w:rPr>
          <w:i/>
          <w:iCs/>
          <w:color w:val="1F497D" w:themeColor="text2"/>
        </w:rPr>
        <w:t>služeb.</w:t>
      </w:r>
      <w:r w:rsidRPr="00AE7036">
        <w:rPr>
          <w:i/>
          <w:iCs/>
          <w:color w:val="1F497D" w:themeColor="text2"/>
          <w:spacing w:val="-9"/>
        </w:rPr>
        <w:t xml:space="preserve"> </w:t>
      </w:r>
      <w:r w:rsidRPr="00AE7036">
        <w:rPr>
          <w:i/>
          <w:iCs/>
          <w:color w:val="1F497D" w:themeColor="text2"/>
        </w:rPr>
        <w:t>Ceny</w:t>
      </w:r>
      <w:r w:rsidRPr="00AE7036">
        <w:rPr>
          <w:i/>
          <w:iCs/>
          <w:color w:val="1F497D" w:themeColor="text2"/>
          <w:spacing w:val="-7"/>
        </w:rPr>
        <w:t xml:space="preserve"> </w:t>
      </w:r>
      <w:r w:rsidRPr="00AE7036">
        <w:rPr>
          <w:i/>
          <w:iCs/>
          <w:color w:val="1F497D" w:themeColor="text2"/>
        </w:rPr>
        <w:t>je</w:t>
      </w:r>
      <w:r w:rsidRPr="00AE7036">
        <w:rPr>
          <w:i/>
          <w:iCs/>
          <w:color w:val="1F497D" w:themeColor="text2"/>
          <w:spacing w:val="-7"/>
        </w:rPr>
        <w:t xml:space="preserve"> </w:t>
      </w:r>
      <w:r w:rsidRPr="00AE7036">
        <w:rPr>
          <w:i/>
          <w:iCs/>
          <w:color w:val="1F497D" w:themeColor="text2"/>
        </w:rPr>
        <w:t>třeba</w:t>
      </w:r>
      <w:r w:rsidRPr="00AE7036">
        <w:rPr>
          <w:i/>
          <w:iCs/>
          <w:color w:val="1F497D" w:themeColor="text2"/>
          <w:spacing w:val="-8"/>
        </w:rPr>
        <w:t xml:space="preserve"> </w:t>
      </w:r>
      <w:r w:rsidRPr="00AE7036">
        <w:rPr>
          <w:i/>
          <w:iCs/>
          <w:color w:val="1F497D" w:themeColor="text2"/>
        </w:rPr>
        <w:t>stanovit</w:t>
      </w:r>
      <w:r w:rsidRPr="00AE7036">
        <w:rPr>
          <w:i/>
          <w:iCs/>
          <w:color w:val="1F497D" w:themeColor="text2"/>
          <w:spacing w:val="-8"/>
        </w:rPr>
        <w:t xml:space="preserve"> </w:t>
      </w:r>
      <w:r w:rsidRPr="00AE7036">
        <w:rPr>
          <w:i/>
          <w:iCs/>
          <w:color w:val="1F497D" w:themeColor="text2"/>
        </w:rPr>
        <w:t>dle nejnižší doložené indikativní cenové nabídky.</w:t>
      </w:r>
    </w:p>
    <w:p w14:paraId="1B54C4DF" w14:textId="77777777" w:rsidR="004D28BC" w:rsidRDefault="00BE11EB" w:rsidP="004D28BC">
      <w:pPr>
        <w:spacing w:line="276" w:lineRule="auto"/>
        <w:ind w:left="833" w:right="109"/>
        <w:jc w:val="both"/>
      </w:pPr>
      <w:r>
        <w:rPr>
          <w:b/>
        </w:rPr>
        <w:t xml:space="preserve">Přehled neinvestičních nákladů a služeb </w:t>
      </w:r>
      <w:r w:rsidRPr="00AE7036">
        <w:rPr>
          <w:i/>
          <w:iCs/>
          <w:color w:val="1F497D" w:themeColor="text2"/>
        </w:rPr>
        <w:t>na základě soupisu technologií a služeb. Ceny je třeba stanovit dle nejnižší doložené indikativní cenové nabídky.</w:t>
      </w:r>
    </w:p>
    <w:p w14:paraId="1E1162D3" w14:textId="77777777" w:rsidR="00A06A7C" w:rsidRDefault="00BE11EB">
      <w:pPr>
        <w:spacing w:before="46"/>
        <w:ind w:left="833"/>
      </w:pPr>
      <w:r>
        <w:rPr>
          <w:b/>
        </w:rPr>
        <w:t xml:space="preserve">Nepřímé náklady </w:t>
      </w:r>
      <w:r>
        <w:t xml:space="preserve">– </w:t>
      </w:r>
      <w:r w:rsidRPr="00AE7036">
        <w:rPr>
          <w:i/>
          <w:iCs/>
          <w:color w:val="1F497D" w:themeColor="text2"/>
        </w:rPr>
        <w:t>stanoveny do max. výše 7 % rozpočtu projektu</w:t>
      </w:r>
      <w:r>
        <w:t>.</w:t>
      </w:r>
    </w:p>
    <w:p w14:paraId="1C08FAE4" w14:textId="77777777" w:rsidR="00A06A7C" w:rsidRDefault="00A06A7C">
      <w:pPr>
        <w:pStyle w:val="Zkladntext"/>
        <w:rPr>
          <w:sz w:val="20"/>
        </w:rPr>
      </w:pPr>
    </w:p>
    <w:p w14:paraId="1F8DC62F" w14:textId="77777777" w:rsidR="00A06A7C" w:rsidRPr="004D28BC" w:rsidRDefault="004D28BC">
      <w:pPr>
        <w:pStyle w:val="Zkladntext"/>
        <w:rPr>
          <w:b/>
          <w:sz w:val="20"/>
        </w:rPr>
      </w:pPr>
      <w:r w:rsidRPr="004D28BC">
        <w:rPr>
          <w:b/>
          <w:sz w:val="20"/>
        </w:rPr>
        <w:t>Rozpočet projektu:</w:t>
      </w:r>
    </w:p>
    <w:p w14:paraId="1CF8CC3F" w14:textId="77777777" w:rsidR="00A06A7C" w:rsidRDefault="00A06A7C">
      <w:pPr>
        <w:pStyle w:val="Zkladntext"/>
        <w:spacing w:before="11"/>
        <w:rPr>
          <w:sz w:val="13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4563"/>
        <w:gridCol w:w="1703"/>
        <w:gridCol w:w="1144"/>
      </w:tblGrid>
      <w:tr w:rsidR="00A06A7C" w14:paraId="3689663A" w14:textId="77777777" w:rsidTr="00C065B3">
        <w:trPr>
          <w:trHeight w:val="616"/>
        </w:trPr>
        <w:tc>
          <w:tcPr>
            <w:tcW w:w="2371" w:type="dxa"/>
            <w:shd w:val="clear" w:color="auto" w:fill="D9D9D9"/>
          </w:tcPr>
          <w:p w14:paraId="0FC05831" w14:textId="77777777" w:rsidR="00A06A7C" w:rsidRDefault="00BE11EB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Kategorie ZV</w:t>
            </w:r>
          </w:p>
          <w:p w14:paraId="61041854" w14:textId="3239A01A" w:rsidR="00A06A7C" w:rsidRDefault="00BE11EB">
            <w:pPr>
              <w:pStyle w:val="TableParagraph"/>
              <w:spacing w:before="41"/>
              <w:ind w:left="87" w:right="78"/>
              <w:jc w:val="center"/>
            </w:pPr>
            <w:r>
              <w:t>(DHM/DNM/SLU</w:t>
            </w:r>
            <w:r w:rsidR="007124A7">
              <w:t>/NN</w:t>
            </w:r>
            <w:r>
              <w:t>)</w:t>
            </w:r>
            <w:r w:rsidR="00E548E3">
              <w:rPr>
                <w:rStyle w:val="Znakapoznpodarou"/>
              </w:rPr>
              <w:footnoteReference w:id="1"/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7526481F" w14:textId="77777777" w:rsidR="00A06A7C" w:rsidRDefault="00BE11EB" w:rsidP="006E5317">
            <w:pPr>
              <w:pStyle w:val="TableParagraph"/>
              <w:spacing w:line="268" w:lineRule="exact"/>
              <w:ind w:left="1623" w:right="1613"/>
              <w:jc w:val="center"/>
              <w:rPr>
                <w:b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</w:rPr>
              <w:t>ázev položky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58A9C5E5" w14:textId="2AEF1933" w:rsidR="00A06A7C" w:rsidRDefault="00BE11EB" w:rsidP="006E5317">
            <w:pPr>
              <w:pStyle w:val="TableParagraph"/>
              <w:spacing w:line="268" w:lineRule="exact"/>
              <w:ind w:left="188"/>
              <w:jc w:val="center"/>
              <w:rPr>
                <w:b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</w:rPr>
              <w:t>ena bez DPH</w:t>
            </w:r>
            <w:r w:rsidR="00DB4517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1144" w:type="dxa"/>
            <w:shd w:val="clear" w:color="auto" w:fill="D9D9D9"/>
          </w:tcPr>
          <w:p w14:paraId="0419CD1E" w14:textId="77777777" w:rsidR="00A06A7C" w:rsidRDefault="00BE11EB">
            <w:pPr>
              <w:pStyle w:val="TableParagraph"/>
              <w:spacing w:line="268" w:lineRule="exact"/>
              <w:ind w:left="145"/>
              <w:rPr>
                <w:b/>
              </w:rPr>
            </w:pPr>
            <w:r>
              <w:rPr>
                <w:b/>
              </w:rPr>
              <w:t>Indikátor</w:t>
            </w:r>
          </w:p>
          <w:p w14:paraId="6CDEB317" w14:textId="714E0D05" w:rsidR="00A06A7C" w:rsidRDefault="00BE11EB">
            <w:pPr>
              <w:pStyle w:val="TableParagraph"/>
              <w:spacing w:before="41"/>
              <w:ind w:left="250"/>
              <w:rPr>
                <w:b/>
              </w:rPr>
            </w:pPr>
            <w:r>
              <w:rPr>
                <w:b/>
              </w:rPr>
              <w:t>24301</w:t>
            </w:r>
            <w:r w:rsidR="00DB4517">
              <w:rPr>
                <w:rStyle w:val="Znakapoznpodarou"/>
                <w:b/>
              </w:rPr>
              <w:footnoteReference w:id="3"/>
            </w:r>
          </w:p>
        </w:tc>
      </w:tr>
      <w:tr w:rsidR="00A06A7C" w14:paraId="4DA9FA49" w14:textId="77777777" w:rsidTr="00C065B3">
        <w:trPr>
          <w:trHeight w:val="309"/>
        </w:trPr>
        <w:tc>
          <w:tcPr>
            <w:tcW w:w="2371" w:type="dxa"/>
          </w:tcPr>
          <w:p w14:paraId="50239610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14:paraId="0040B93C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4E0EE8F8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2D0C5873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A7C" w14:paraId="0E24EA29" w14:textId="77777777" w:rsidTr="00C065B3">
        <w:trPr>
          <w:trHeight w:val="309"/>
        </w:trPr>
        <w:tc>
          <w:tcPr>
            <w:tcW w:w="2371" w:type="dxa"/>
          </w:tcPr>
          <w:p w14:paraId="0CF39971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14:paraId="78522C22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03741B60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184AF1A4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A7C" w14:paraId="1E89A75E" w14:textId="77777777" w:rsidTr="00C065B3">
        <w:trPr>
          <w:trHeight w:val="309"/>
        </w:trPr>
        <w:tc>
          <w:tcPr>
            <w:tcW w:w="2371" w:type="dxa"/>
          </w:tcPr>
          <w:p w14:paraId="3937E89B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14:paraId="30E3679D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F0ABBB1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79CF3DFA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A7C" w14:paraId="3C23F6C3" w14:textId="77777777" w:rsidTr="00C065B3">
        <w:trPr>
          <w:trHeight w:val="309"/>
        </w:trPr>
        <w:tc>
          <w:tcPr>
            <w:tcW w:w="2371" w:type="dxa"/>
          </w:tcPr>
          <w:p w14:paraId="21E68B41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14:paraId="247908BE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5251297A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0EB11FF7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A7C" w14:paraId="790F7E5F" w14:textId="77777777" w:rsidTr="00C065B3">
        <w:trPr>
          <w:trHeight w:val="309"/>
        </w:trPr>
        <w:tc>
          <w:tcPr>
            <w:tcW w:w="2371" w:type="dxa"/>
          </w:tcPr>
          <w:p w14:paraId="4ABE5AE0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14:paraId="03B11A85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3C531D4F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5B9833FE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A7C" w14:paraId="18754B3D" w14:textId="77777777" w:rsidTr="00C065B3">
        <w:trPr>
          <w:trHeight w:val="306"/>
        </w:trPr>
        <w:tc>
          <w:tcPr>
            <w:tcW w:w="2371" w:type="dxa"/>
          </w:tcPr>
          <w:p w14:paraId="62700051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14:paraId="7DC8FC5D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22866CEE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1A0DA4BB" w14:textId="77777777" w:rsidR="00A06A7C" w:rsidRDefault="00A06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EB" w:rsidRPr="00400C4C" w14:paraId="13B6057E" w14:textId="77777777" w:rsidTr="00C065B3">
        <w:trPr>
          <w:trHeight w:val="323"/>
        </w:trPr>
        <w:tc>
          <w:tcPr>
            <w:tcW w:w="6934" w:type="dxa"/>
            <w:gridSpan w:val="2"/>
            <w:shd w:val="clear" w:color="auto" w:fill="A6A6A6" w:themeFill="background1" w:themeFillShade="A6"/>
          </w:tcPr>
          <w:p w14:paraId="6963334F" w14:textId="3DF5752D" w:rsidR="00CB23EB" w:rsidRPr="00400C4C" w:rsidRDefault="00CB23EB" w:rsidP="00420B5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 w:rsidRPr="00400C4C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703" w:type="dxa"/>
            <w:shd w:val="clear" w:color="auto" w:fill="A6A6A6" w:themeFill="background1" w:themeFillShade="A6"/>
          </w:tcPr>
          <w:p w14:paraId="1DB450B7" w14:textId="750D4CA3" w:rsidR="00CB23EB" w:rsidRPr="00400C4C" w:rsidRDefault="00CB23EB" w:rsidP="00420B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1144" w:type="dxa"/>
            <w:shd w:val="clear" w:color="auto" w:fill="A6A6A6" w:themeFill="background1" w:themeFillShade="A6"/>
          </w:tcPr>
          <w:p w14:paraId="29894F5A" w14:textId="1A41EDFF" w:rsidR="00CB23EB" w:rsidRPr="00400C4C" w:rsidRDefault="00CB23EB" w:rsidP="00420B5B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BCDAF43" w14:textId="3F7E2FF4" w:rsidR="00527D7B" w:rsidRPr="00527D7B" w:rsidRDefault="00527D7B" w:rsidP="00527D7B">
      <w:pPr>
        <w:rPr>
          <w:rFonts w:cstheme="minorHAnsi"/>
        </w:rPr>
      </w:pPr>
      <w:r w:rsidRPr="00527D7B">
        <w:rPr>
          <w:rFonts w:cstheme="minorHAnsi"/>
        </w:rPr>
        <w:t xml:space="preserve">Minimální výše celkových způsobilých výdajů na jeden projekt je 250 000 Kč. </w:t>
      </w:r>
      <w:r w:rsidRPr="00527D7B">
        <w:rPr>
          <w:rFonts w:cstheme="minorHAnsi"/>
        </w:rPr>
        <w:br/>
        <w:t>Maximální výše celkových způsobilých výdajů na jeden projekt je 2 000 000,- Kč.</w:t>
      </w:r>
    </w:p>
    <w:p w14:paraId="399906CC" w14:textId="77777777" w:rsidR="00A06A7C" w:rsidRDefault="00A06A7C">
      <w:pPr>
        <w:pStyle w:val="Zkladntext"/>
        <w:rPr>
          <w:sz w:val="20"/>
        </w:rPr>
      </w:pPr>
    </w:p>
    <w:p w14:paraId="3EA68CE9" w14:textId="77777777" w:rsidR="00A06A7C" w:rsidRDefault="00A06A7C">
      <w:pPr>
        <w:pStyle w:val="Zkladntext"/>
        <w:rPr>
          <w:sz w:val="26"/>
        </w:rPr>
      </w:pPr>
    </w:p>
    <w:p w14:paraId="1678A774" w14:textId="77777777" w:rsidR="00A06A7C" w:rsidRDefault="00BE11EB">
      <w:pPr>
        <w:pStyle w:val="Nadpis1"/>
        <w:numPr>
          <w:ilvl w:val="1"/>
          <w:numId w:val="1"/>
        </w:numPr>
        <w:tabs>
          <w:tab w:val="left" w:pos="849"/>
          <w:tab w:val="left" w:pos="851"/>
        </w:tabs>
        <w:spacing w:before="57"/>
        <w:ind w:left="850" w:hanging="738"/>
      </w:pPr>
      <w:r>
        <w:t>Místo realizace</w:t>
      </w:r>
      <w:r>
        <w:rPr>
          <w:spacing w:val="-3"/>
        </w:rPr>
        <w:t xml:space="preserve"> </w:t>
      </w:r>
      <w:r>
        <w:t>projektu</w:t>
      </w:r>
    </w:p>
    <w:p w14:paraId="53750C8B" w14:textId="77777777" w:rsidR="006E6B24" w:rsidRDefault="006E6B24" w:rsidP="006E6B24"/>
    <w:p w14:paraId="2DBCDAB1" w14:textId="77777777"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8"/>
        <w:ind w:left="833" w:hanging="709"/>
        <w:rPr>
          <w:b/>
        </w:rPr>
      </w:pPr>
      <w:r>
        <w:rPr>
          <w:b/>
        </w:rPr>
        <w:t>Harmonogram</w:t>
      </w:r>
      <w:r>
        <w:rPr>
          <w:b/>
          <w:spacing w:val="-1"/>
        </w:rPr>
        <w:t xml:space="preserve"> </w:t>
      </w:r>
      <w:r>
        <w:rPr>
          <w:b/>
        </w:rPr>
        <w:t>projektu</w:t>
      </w:r>
    </w:p>
    <w:p w14:paraId="7F35EF8E" w14:textId="542E91B8" w:rsidR="005B591A" w:rsidRPr="005B591A" w:rsidRDefault="005B591A" w:rsidP="005B591A">
      <w:pPr>
        <w:ind w:left="720"/>
        <w:rPr>
          <w:i/>
          <w:iCs/>
          <w:color w:val="1F497D" w:themeColor="text2"/>
        </w:rPr>
      </w:pPr>
      <w:r w:rsidRPr="005B591A">
        <w:rPr>
          <w:i/>
          <w:iCs/>
          <w:color w:val="1F497D" w:themeColor="text2"/>
        </w:rPr>
        <w:t xml:space="preserve">Uveďte předpokládané datum podání žádosti o podporu do výzvy ŘO ve formátu </w:t>
      </w:r>
      <w:proofErr w:type="spellStart"/>
      <w:r w:rsidRPr="005B591A">
        <w:rPr>
          <w:i/>
          <w:iCs/>
          <w:color w:val="1F497D" w:themeColor="text2"/>
        </w:rPr>
        <w:t>den.měsíc.rok</w:t>
      </w:r>
      <w:proofErr w:type="spellEnd"/>
      <w:r w:rsidRPr="005B591A">
        <w:rPr>
          <w:i/>
          <w:iCs/>
          <w:color w:val="1F497D" w:themeColor="text2"/>
        </w:rPr>
        <w:t>.</w:t>
      </w:r>
    </w:p>
    <w:p w14:paraId="77F71C11" w14:textId="65E28372" w:rsidR="005B591A" w:rsidRPr="005B591A" w:rsidRDefault="005B591A" w:rsidP="00E57632">
      <w:pPr>
        <w:ind w:left="720"/>
        <w:jc w:val="both"/>
        <w:rPr>
          <w:i/>
          <w:iCs/>
          <w:color w:val="1F497D" w:themeColor="text2"/>
        </w:rPr>
      </w:pPr>
      <w:r w:rsidRPr="005B591A">
        <w:rPr>
          <w:i/>
          <w:iCs/>
          <w:color w:val="1F497D" w:themeColor="text2"/>
        </w:rPr>
        <w:t>Uveďte předpokládané datum zahájení fyzické realizace projektu ve formátu měsíc/rok. Pozor:</w:t>
      </w:r>
    </w:p>
    <w:p w14:paraId="7A17F454" w14:textId="5DFCA738" w:rsidR="005B591A" w:rsidRDefault="005B591A" w:rsidP="00E57632">
      <w:pPr>
        <w:ind w:left="720"/>
        <w:jc w:val="both"/>
        <w:rPr>
          <w:i/>
          <w:iCs/>
          <w:color w:val="1F497D" w:themeColor="text2"/>
        </w:rPr>
      </w:pPr>
      <w:r w:rsidRPr="005B591A">
        <w:rPr>
          <w:i/>
          <w:iCs/>
          <w:color w:val="1F497D" w:themeColor="text2"/>
        </w:rPr>
        <w:t>Výdaje projektu jsou uznatelné až po podání do MS2021+.</w:t>
      </w:r>
    </w:p>
    <w:p w14:paraId="6F37B6D0" w14:textId="466EEBAE" w:rsidR="00404E80" w:rsidRPr="005B591A" w:rsidRDefault="00404E80" w:rsidP="00E57632">
      <w:pPr>
        <w:ind w:left="720"/>
        <w:jc w:val="both"/>
        <w:rPr>
          <w:i/>
          <w:iCs/>
          <w:color w:val="1F497D" w:themeColor="text2"/>
        </w:rPr>
      </w:pPr>
      <w:r>
        <w:rPr>
          <w:i/>
          <w:iCs/>
          <w:color w:val="1F497D" w:themeColor="text2"/>
        </w:rPr>
        <w:t>Uveďte p</w:t>
      </w:r>
      <w:r w:rsidRPr="00404E80">
        <w:rPr>
          <w:i/>
          <w:iCs/>
          <w:color w:val="1F497D" w:themeColor="text2"/>
        </w:rPr>
        <w:t>ředpokládané datum ukončení fyzické realizace projektu</w:t>
      </w:r>
      <w:r>
        <w:rPr>
          <w:i/>
          <w:iCs/>
          <w:color w:val="1F497D" w:themeColor="text2"/>
        </w:rPr>
        <w:t xml:space="preserve"> </w:t>
      </w:r>
      <w:r w:rsidRPr="00404E80">
        <w:rPr>
          <w:i/>
          <w:iCs/>
          <w:color w:val="1F497D" w:themeColor="text2"/>
        </w:rPr>
        <w:t>ve form</w:t>
      </w:r>
      <w:r>
        <w:rPr>
          <w:i/>
          <w:iCs/>
          <w:color w:val="1F497D" w:themeColor="text2"/>
        </w:rPr>
        <w:t>átu</w:t>
      </w:r>
      <w:r w:rsidRPr="00404E80">
        <w:rPr>
          <w:i/>
          <w:iCs/>
          <w:color w:val="1F497D" w:themeColor="text2"/>
        </w:rPr>
        <w:t xml:space="preserve"> měsíc/rok. </w:t>
      </w:r>
      <w:r>
        <w:rPr>
          <w:i/>
          <w:iCs/>
          <w:color w:val="1F497D" w:themeColor="text2"/>
        </w:rPr>
        <w:t>N</w:t>
      </w:r>
      <w:r w:rsidRPr="00404E80">
        <w:rPr>
          <w:i/>
          <w:iCs/>
          <w:color w:val="1F497D" w:themeColor="text2"/>
        </w:rPr>
        <w:t>ejdéle však do 30. 6. 2026.</w:t>
      </w:r>
    </w:p>
    <w:p w14:paraId="5D115E36" w14:textId="77777777" w:rsidR="006E6B24" w:rsidRDefault="006E6B24" w:rsidP="006E6B24"/>
    <w:p w14:paraId="411E9211" w14:textId="77777777" w:rsidR="004D28BC" w:rsidRDefault="004D28BC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8"/>
        <w:ind w:left="833" w:hanging="709"/>
        <w:rPr>
          <w:b/>
        </w:rPr>
      </w:pPr>
      <w:r>
        <w:rPr>
          <w:b/>
        </w:rPr>
        <w:t>Další informace pro hodnocení MAS</w:t>
      </w:r>
    </w:p>
    <w:p w14:paraId="4CD660E1" w14:textId="77777777" w:rsidR="007E5672" w:rsidRDefault="007E5672" w:rsidP="007E5672">
      <w:pPr>
        <w:pStyle w:val="Odstavecseseznamem"/>
        <w:tabs>
          <w:tab w:val="left" w:pos="833"/>
          <w:tab w:val="left" w:pos="834"/>
        </w:tabs>
        <w:spacing w:before="38"/>
        <w:ind w:firstLine="0"/>
        <w:rPr>
          <w:b/>
        </w:rPr>
      </w:pPr>
    </w:p>
    <w:p w14:paraId="574F753F" w14:textId="188375B0" w:rsidR="00C35353" w:rsidRPr="00C35353" w:rsidRDefault="00AE70E3" w:rsidP="00C35353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proofErr w:type="spellStart"/>
      <w:r>
        <w:rPr>
          <w:b/>
          <w:u w:val="single"/>
        </w:rPr>
        <w:t>Prvožadatelé</w:t>
      </w:r>
      <w:proofErr w:type="spellEnd"/>
      <w:r w:rsidR="004D28BC" w:rsidRPr="00C35353">
        <w:rPr>
          <w:b/>
          <w:u w:val="single"/>
        </w:rPr>
        <w:t xml:space="preserve"> v OP TAK</w:t>
      </w:r>
    </w:p>
    <w:p w14:paraId="1E51E61A" w14:textId="77777777" w:rsidR="00C35353" w:rsidRDefault="00C35353" w:rsidP="00C35353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14:paraId="46F542B8" w14:textId="6CC061C4" w:rsidR="007E5672" w:rsidRDefault="007E5672" w:rsidP="007E5672">
      <w:pPr>
        <w:pStyle w:val="Odstavecseseznamem"/>
        <w:autoSpaceDE/>
        <w:autoSpaceDN/>
        <w:spacing w:line="276" w:lineRule="auto"/>
        <w:ind w:left="1418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>
        <w:rPr>
          <w:bCs/>
        </w:rPr>
        <w:fldChar w:fldCharType="end"/>
      </w:r>
      <w:bookmarkEnd w:id="0"/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 w:rsidR="00AE70E3">
        <w:rPr>
          <w:bCs/>
        </w:rPr>
        <w:t>odnikatelského</w:t>
      </w:r>
      <w:r w:rsidRPr="00B643BD">
        <w:rPr>
          <w:bCs/>
        </w:rPr>
        <w:t xml:space="preserve"> záměru vydáno Rozhodnutí o poskytnutí dotace </w:t>
      </w:r>
      <w:r w:rsidR="00AE70E3">
        <w:rPr>
          <w:bCs/>
        </w:rPr>
        <w:t>v OP TAK.</w:t>
      </w:r>
    </w:p>
    <w:p w14:paraId="2B7B9970" w14:textId="77777777" w:rsidR="00C35353" w:rsidRDefault="00C35353" w:rsidP="00C02246">
      <w:pPr>
        <w:tabs>
          <w:tab w:val="left" w:pos="833"/>
          <w:tab w:val="left" w:pos="834"/>
        </w:tabs>
        <w:spacing w:before="38"/>
        <w:rPr>
          <w:b/>
        </w:rPr>
      </w:pPr>
    </w:p>
    <w:p w14:paraId="718DF785" w14:textId="77777777" w:rsidR="00886CC8" w:rsidRPr="00C02246" w:rsidRDefault="00886CC8" w:rsidP="00C02246">
      <w:pPr>
        <w:tabs>
          <w:tab w:val="left" w:pos="833"/>
          <w:tab w:val="left" w:pos="834"/>
        </w:tabs>
        <w:spacing w:before="38"/>
        <w:rPr>
          <w:b/>
        </w:rPr>
      </w:pPr>
    </w:p>
    <w:p w14:paraId="3FBA2745" w14:textId="77777777" w:rsidR="004E54F6" w:rsidRPr="004E54F6" w:rsidRDefault="00AE70E3" w:rsidP="004E54F6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proofErr w:type="spellStart"/>
      <w:r>
        <w:rPr>
          <w:b/>
          <w:u w:val="single"/>
        </w:rPr>
        <w:t>Prvožadatel</w:t>
      </w:r>
      <w:proofErr w:type="spellEnd"/>
      <w:r>
        <w:rPr>
          <w:b/>
          <w:u w:val="single"/>
        </w:rPr>
        <w:t xml:space="preserve"> na</w:t>
      </w:r>
      <w:r w:rsidR="004E54F6" w:rsidRPr="004E54F6">
        <w:rPr>
          <w:b/>
          <w:u w:val="single"/>
        </w:rPr>
        <w:t> MAS</w:t>
      </w:r>
    </w:p>
    <w:p w14:paraId="6381522A" w14:textId="77777777" w:rsidR="004E54F6" w:rsidRDefault="004E54F6" w:rsidP="004E54F6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14:paraId="7339F5C3" w14:textId="77777777" w:rsidR="007E5672" w:rsidRDefault="007E5672" w:rsidP="007E5672">
      <w:pPr>
        <w:pStyle w:val="Odstavecseseznamem"/>
        <w:autoSpaceDE/>
        <w:autoSpaceDN/>
        <w:spacing w:line="276" w:lineRule="auto"/>
        <w:ind w:left="1418"/>
        <w:jc w:val="both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>
        <w:rPr>
          <w:bCs/>
        </w:rPr>
        <w:fldChar w:fldCharType="end"/>
      </w:r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 w:rsidR="00AE70E3">
        <w:rPr>
          <w:bCs/>
        </w:rPr>
        <w:t>odnikatelského</w:t>
      </w:r>
      <w:r w:rsidRPr="00B643BD">
        <w:rPr>
          <w:bCs/>
        </w:rPr>
        <w:t xml:space="preserve"> záměru vydáno Rozhodnutí o poskytnutí dotace v</w:t>
      </w:r>
      <w:r>
        <w:rPr>
          <w:bCs/>
        </w:rPr>
        <w:t> PRV 2014-2020</w:t>
      </w:r>
      <w:r w:rsidRPr="00B643BD">
        <w:rPr>
          <w:bCs/>
        </w:rPr>
        <w:t>.</w:t>
      </w:r>
    </w:p>
    <w:p w14:paraId="1196383F" w14:textId="77777777" w:rsidR="004E54F6" w:rsidRDefault="004E54F6" w:rsidP="004E54F6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14:paraId="577122EF" w14:textId="77777777" w:rsidR="00190072" w:rsidRDefault="00190072" w:rsidP="004E54F6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14:paraId="4AF88CD9" w14:textId="77777777" w:rsidR="00C35353" w:rsidRPr="002762A3" w:rsidRDefault="00FB5487" w:rsidP="00FB5487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r w:rsidRPr="002762A3">
        <w:rPr>
          <w:b/>
          <w:u w:val="single"/>
        </w:rPr>
        <w:t>Velikost podniku</w:t>
      </w:r>
    </w:p>
    <w:p w14:paraId="3C403101" w14:textId="77777777" w:rsidR="00FB5487" w:rsidRDefault="00FB5487" w:rsidP="00FB5487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14:paraId="05A4DAD8" w14:textId="00916614" w:rsidR="007E5672" w:rsidRDefault="007E5672" w:rsidP="007E5672">
      <w:pPr>
        <w:pStyle w:val="Odstavecseseznamem"/>
        <w:autoSpaceDE/>
        <w:autoSpaceDN/>
        <w:spacing w:line="276" w:lineRule="auto"/>
        <w:ind w:left="1418"/>
        <w:rPr>
          <w:bCs/>
        </w:rPr>
      </w:pPr>
      <w:r w:rsidRPr="00B643BD">
        <w:rPr>
          <w:bCs/>
        </w:rPr>
        <w:t>Žadatel k 31. 12. předešlého roku splňoval podmínky kategorie</w:t>
      </w:r>
      <w:r>
        <w:rPr>
          <w:bCs/>
        </w:rPr>
        <w:t>: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mikropodniku (do 10 zaměstnanců a ročního obratu 2 mil. EUR) 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malého podniku (do 50 zaměstnanců a ročního obratu 10 mil. EUR) 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středního podniku (do 250 zaměstnanců a ročního obratu 43 mil. EUR) </w:t>
      </w:r>
      <w:r>
        <w:rPr>
          <w:bCs/>
        </w:rPr>
        <w:br/>
      </w:r>
    </w:p>
    <w:p w14:paraId="206C3E07" w14:textId="7D8A8094" w:rsidR="007E5672" w:rsidRDefault="00190072" w:rsidP="007E5672">
      <w:pPr>
        <w:pStyle w:val="Odstavecseseznamem"/>
        <w:autoSpaceDE/>
        <w:autoSpaceDN/>
        <w:spacing w:line="276" w:lineRule="auto"/>
        <w:ind w:left="1418"/>
        <w:jc w:val="both"/>
        <w:rPr>
          <w:bCs/>
        </w:rPr>
      </w:pPr>
      <w:r>
        <w:rPr>
          <w:bCs/>
        </w:rPr>
        <w:t>Výše uvedenou informaci žadatel</w:t>
      </w:r>
      <w:r w:rsidR="007E5672" w:rsidRPr="00B643BD">
        <w:rPr>
          <w:bCs/>
        </w:rPr>
        <w:t xml:space="preserve"> dokládá příslušnými dokumenty za poslední uzavřené účetní období. </w:t>
      </w:r>
    </w:p>
    <w:p w14:paraId="739456CD" w14:textId="77777777" w:rsidR="007E5672" w:rsidRDefault="007E5672" w:rsidP="007E5672">
      <w:pPr>
        <w:pStyle w:val="Odstavecseseznamem"/>
        <w:autoSpaceDE/>
        <w:autoSpaceDN/>
        <w:spacing w:line="276" w:lineRule="auto"/>
        <w:ind w:left="1418"/>
        <w:jc w:val="both"/>
        <w:rPr>
          <w:bCs/>
        </w:rPr>
      </w:pPr>
    </w:p>
    <w:p w14:paraId="1CD2E286" w14:textId="77777777" w:rsidR="007E5672" w:rsidRPr="00B643BD" w:rsidRDefault="007E5672" w:rsidP="007E5672">
      <w:pPr>
        <w:autoSpaceDE/>
        <w:autoSpaceDN/>
        <w:spacing w:line="276" w:lineRule="auto"/>
        <w:jc w:val="both"/>
        <w:rPr>
          <w:bCs/>
        </w:rPr>
      </w:pPr>
    </w:p>
    <w:p w14:paraId="6ABC3C63" w14:textId="77777777" w:rsidR="002762A3" w:rsidRPr="007E5672" w:rsidRDefault="007E5672" w:rsidP="004D4E19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r>
        <w:rPr>
          <w:b/>
          <w:u w:val="single"/>
        </w:rPr>
        <w:t xml:space="preserve"> </w:t>
      </w:r>
      <w:r w:rsidR="004D4E19" w:rsidRPr="007E5672">
        <w:rPr>
          <w:b/>
          <w:u w:val="single"/>
        </w:rPr>
        <w:t>Podpora začínajících podnikatelů</w:t>
      </w:r>
    </w:p>
    <w:p w14:paraId="52659D39" w14:textId="77777777" w:rsidR="004D4E19" w:rsidRDefault="004D4E19" w:rsidP="004D4E19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14:paraId="1F4D65D5" w14:textId="77777777" w:rsidR="007E5672" w:rsidRDefault="007E5672" w:rsidP="007E5672">
      <w:pPr>
        <w:pStyle w:val="Odstavecseseznamem"/>
        <w:autoSpaceDE/>
        <w:autoSpaceDN/>
        <w:spacing w:line="276" w:lineRule="auto"/>
        <w:ind w:left="1418" w:hanging="698"/>
        <w:rPr>
          <w:bCs/>
        </w:rPr>
      </w:pPr>
      <w:r>
        <w:rPr>
          <w:bCs/>
        </w:rPr>
        <w:t xml:space="preserve">  </w:t>
      </w: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>
        <w:rPr>
          <w:bCs/>
        </w:rPr>
        <w:fldChar w:fldCharType="end"/>
      </w:r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 w:rsidR="00AE70E3">
        <w:rPr>
          <w:bCs/>
        </w:rPr>
        <w:t>odnikatelského</w:t>
      </w:r>
      <w:r w:rsidRPr="00B643BD">
        <w:rPr>
          <w:bCs/>
        </w:rPr>
        <w:t xml:space="preserve"> záměru vydáno </w:t>
      </w:r>
      <w:r>
        <w:rPr>
          <w:bCs/>
        </w:rPr>
        <w:t>IČ maximálně před 3 roky.</w:t>
      </w:r>
    </w:p>
    <w:p w14:paraId="407F451F" w14:textId="77777777" w:rsidR="00190072" w:rsidRDefault="00190072" w:rsidP="007E5672">
      <w:pPr>
        <w:pStyle w:val="Odstavecseseznamem"/>
        <w:autoSpaceDE/>
        <w:autoSpaceDN/>
        <w:spacing w:line="276" w:lineRule="auto"/>
        <w:ind w:left="1418" w:hanging="698"/>
        <w:rPr>
          <w:bCs/>
        </w:rPr>
      </w:pPr>
    </w:p>
    <w:p w14:paraId="03097F41" w14:textId="2A16CFE8" w:rsidR="00190072" w:rsidRPr="002762A3" w:rsidRDefault="006A3398" w:rsidP="00190072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r>
        <w:rPr>
          <w:b/>
          <w:u w:val="single"/>
        </w:rPr>
        <w:t>Závazná d</w:t>
      </w:r>
      <w:r w:rsidR="00190072">
        <w:rPr>
          <w:b/>
          <w:u w:val="single"/>
        </w:rPr>
        <w:t>oba realizace projektu</w:t>
      </w:r>
    </w:p>
    <w:p w14:paraId="1E639E82" w14:textId="77777777" w:rsidR="00190072" w:rsidRDefault="00190072" w:rsidP="00190072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14:paraId="6EC4960D" w14:textId="2152A90F" w:rsidR="00190072" w:rsidRDefault="00190072" w:rsidP="00190072">
      <w:pPr>
        <w:pStyle w:val="Odstavecseseznamem"/>
        <w:autoSpaceDE/>
        <w:autoSpaceDN/>
        <w:spacing w:line="276" w:lineRule="auto"/>
        <w:ind w:left="1418"/>
        <w:rPr>
          <w:bCs/>
        </w:rPr>
      </w:pPr>
      <w:r>
        <w:rPr>
          <w:bCs/>
        </w:rPr>
        <w:t>Projekt bude realizován do: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r w:rsidR="006A3398">
        <w:rPr>
          <w:bCs/>
        </w:rPr>
        <w:t>31. 12. 2024 včetně,</w:t>
      </w:r>
      <w:r w:rsidRPr="00B643BD">
        <w:rPr>
          <w:bCs/>
        </w:rPr>
        <w:t xml:space="preserve">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r w:rsidR="006A3398">
        <w:rPr>
          <w:bCs/>
        </w:rPr>
        <w:t>31. 12. 2025 včetně,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E57632">
        <w:rPr>
          <w:bCs/>
        </w:rPr>
      </w:r>
      <w:r w:rsidR="00E5763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r w:rsidR="006A3398">
        <w:rPr>
          <w:bCs/>
        </w:rPr>
        <w:t xml:space="preserve"> 30. 6. 2026.</w:t>
      </w:r>
      <w:r w:rsidRPr="00B643BD">
        <w:rPr>
          <w:bCs/>
        </w:rPr>
        <w:t xml:space="preserve"> </w:t>
      </w:r>
      <w:r>
        <w:rPr>
          <w:bCs/>
        </w:rPr>
        <w:br/>
      </w:r>
    </w:p>
    <w:p w14:paraId="1C805A00" w14:textId="77777777" w:rsidR="00190072" w:rsidRDefault="00190072" w:rsidP="007E5672">
      <w:pPr>
        <w:pStyle w:val="Odstavecseseznamem"/>
        <w:autoSpaceDE/>
        <w:autoSpaceDN/>
        <w:spacing w:line="276" w:lineRule="auto"/>
        <w:ind w:left="1418" w:hanging="698"/>
        <w:rPr>
          <w:bCs/>
        </w:rPr>
      </w:pPr>
    </w:p>
    <w:p w14:paraId="2C9F510F" w14:textId="77777777" w:rsidR="00A06A7C" w:rsidRDefault="00A06A7C">
      <w:pPr>
        <w:pStyle w:val="Zkladntext"/>
        <w:rPr>
          <w:b/>
          <w:sz w:val="20"/>
        </w:rPr>
      </w:pPr>
    </w:p>
    <w:p w14:paraId="76F57A99" w14:textId="77777777" w:rsidR="00A06A7C" w:rsidRDefault="00A06A7C">
      <w:pPr>
        <w:pStyle w:val="Zkladntext"/>
        <w:rPr>
          <w:b/>
          <w:sz w:val="20"/>
        </w:rPr>
      </w:pPr>
    </w:p>
    <w:p w14:paraId="426D2ABB" w14:textId="77777777" w:rsidR="00A06A7C" w:rsidRPr="007E5672" w:rsidRDefault="007E5672">
      <w:pPr>
        <w:pStyle w:val="Zkladntext"/>
        <w:rPr>
          <w:b/>
        </w:rPr>
      </w:pPr>
      <w:r w:rsidRPr="007E5672">
        <w:rPr>
          <w:b/>
        </w:rPr>
        <w:t xml:space="preserve">3.6 </w:t>
      </w:r>
      <w:r>
        <w:rPr>
          <w:b/>
        </w:rPr>
        <w:t>Další informace, doplnění a komentáře</w:t>
      </w:r>
    </w:p>
    <w:p w14:paraId="710D182E" w14:textId="77777777" w:rsidR="00A06A7C" w:rsidRDefault="00A06A7C">
      <w:pPr>
        <w:pStyle w:val="Zkladntext"/>
        <w:rPr>
          <w:b/>
          <w:sz w:val="20"/>
        </w:rPr>
      </w:pPr>
    </w:p>
    <w:p w14:paraId="1E658B28" w14:textId="77777777" w:rsidR="00A06A7C" w:rsidRDefault="00A06A7C">
      <w:pPr>
        <w:pStyle w:val="Zkladntext"/>
        <w:rPr>
          <w:b/>
          <w:sz w:val="20"/>
        </w:rPr>
      </w:pPr>
    </w:p>
    <w:p w14:paraId="0960D3DE" w14:textId="577C6A6B" w:rsidR="00A06A7C" w:rsidRPr="006D754F" w:rsidRDefault="00A06A7C" w:rsidP="005E6262">
      <w:pPr>
        <w:ind w:right="453"/>
        <w:rPr>
          <w:rFonts w:asciiTheme="minorHAnsi" w:hAnsiTheme="minorHAnsi" w:cstheme="minorHAnsi"/>
          <w:sz w:val="20"/>
        </w:rPr>
      </w:pPr>
    </w:p>
    <w:sectPr w:rsidR="00A06A7C" w:rsidRPr="006D754F" w:rsidSect="001C1440">
      <w:headerReference w:type="default" r:id="rId10"/>
      <w:footerReference w:type="default" r:id="rId11"/>
      <w:pgSz w:w="11910" w:h="16840"/>
      <w:pgMar w:top="1580" w:right="1020" w:bottom="1702" w:left="1020" w:header="709" w:footer="9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CE85" w14:textId="77777777" w:rsidR="00CA35ED" w:rsidRDefault="00CA35ED">
      <w:r>
        <w:separator/>
      </w:r>
    </w:p>
  </w:endnote>
  <w:endnote w:type="continuationSeparator" w:id="0">
    <w:p w14:paraId="45121C3A" w14:textId="77777777" w:rsidR="00CA35ED" w:rsidRDefault="00CA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381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C49A88" w14:textId="3B0A4839" w:rsidR="00AB099C" w:rsidRDefault="005D1036">
            <w:pPr>
              <w:pStyle w:val="Zpa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1481861B" wp14:editId="25BCC4EF">
                  <wp:simplePos x="0" y="0"/>
                  <wp:positionH relativeFrom="margin">
                    <wp:align>left</wp:align>
                  </wp:positionH>
                  <wp:positionV relativeFrom="paragraph">
                    <wp:posOffset>7620</wp:posOffset>
                  </wp:positionV>
                  <wp:extent cx="1574800" cy="421741"/>
                  <wp:effectExtent l="0" t="0" r="6350" b="0"/>
                  <wp:wrapNone/>
                  <wp:docPr id="176267402" name="Obrázek 176267402" descr="Obsah obrázku text, Písmo, snímek obrazovky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392689" name="Obrázek 1" descr="Obsah obrázku text, Písmo, snímek obrazovky, Grafika&#10;&#10;Popis byl vytvořen automaticky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42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99C">
              <w:t xml:space="preserve">Stránka </w:t>
            </w:r>
            <w:r w:rsidR="00AB099C">
              <w:rPr>
                <w:b/>
                <w:bCs/>
                <w:sz w:val="24"/>
                <w:szCs w:val="24"/>
              </w:rPr>
              <w:fldChar w:fldCharType="begin"/>
            </w:r>
            <w:r w:rsidR="00AB099C">
              <w:rPr>
                <w:b/>
                <w:bCs/>
              </w:rPr>
              <w:instrText>PAGE</w:instrText>
            </w:r>
            <w:r w:rsidR="00AB099C">
              <w:rPr>
                <w:b/>
                <w:bCs/>
                <w:sz w:val="24"/>
                <w:szCs w:val="24"/>
              </w:rPr>
              <w:fldChar w:fldCharType="separate"/>
            </w:r>
            <w:r w:rsidR="00AB099C">
              <w:rPr>
                <w:b/>
                <w:bCs/>
              </w:rPr>
              <w:t>2</w:t>
            </w:r>
            <w:r w:rsidR="00AB099C">
              <w:rPr>
                <w:b/>
                <w:bCs/>
                <w:sz w:val="24"/>
                <w:szCs w:val="24"/>
              </w:rPr>
              <w:fldChar w:fldCharType="end"/>
            </w:r>
            <w:r w:rsidR="00AB099C">
              <w:t xml:space="preserve"> z </w:t>
            </w:r>
            <w:r w:rsidR="00AB099C">
              <w:rPr>
                <w:b/>
                <w:bCs/>
                <w:sz w:val="24"/>
                <w:szCs w:val="24"/>
              </w:rPr>
              <w:fldChar w:fldCharType="begin"/>
            </w:r>
            <w:r w:rsidR="00AB099C">
              <w:rPr>
                <w:b/>
                <w:bCs/>
              </w:rPr>
              <w:instrText>NUMPAGES</w:instrText>
            </w:r>
            <w:r w:rsidR="00AB099C">
              <w:rPr>
                <w:b/>
                <w:bCs/>
                <w:sz w:val="24"/>
                <w:szCs w:val="24"/>
              </w:rPr>
              <w:fldChar w:fldCharType="separate"/>
            </w:r>
            <w:r w:rsidR="00AB099C">
              <w:rPr>
                <w:b/>
                <w:bCs/>
              </w:rPr>
              <w:t>2</w:t>
            </w:r>
            <w:r w:rsidR="00AB09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C9B7" w14:textId="1727EDDE" w:rsidR="00A06A7C" w:rsidRDefault="00BE11EB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728" behindDoc="1" locked="0" layoutInCell="1" allowOverlap="1" wp14:anchorId="3508892B" wp14:editId="20714D22">
          <wp:simplePos x="0" y="0"/>
          <wp:positionH relativeFrom="page">
            <wp:posOffset>720090</wp:posOffset>
          </wp:positionH>
          <wp:positionV relativeFrom="page">
            <wp:posOffset>9803041</wp:posOffset>
          </wp:positionV>
          <wp:extent cx="2944114" cy="424180"/>
          <wp:effectExtent l="0" t="0" r="0" b="0"/>
          <wp:wrapNone/>
          <wp:docPr id="866438065" name="Obrázek 866438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46A" w14:textId="77777777" w:rsidR="00CA35ED" w:rsidRDefault="00CA35ED">
      <w:r>
        <w:separator/>
      </w:r>
    </w:p>
  </w:footnote>
  <w:footnote w:type="continuationSeparator" w:id="0">
    <w:p w14:paraId="305F53CA" w14:textId="77777777" w:rsidR="00CA35ED" w:rsidRDefault="00CA35ED">
      <w:r>
        <w:continuationSeparator/>
      </w:r>
    </w:p>
  </w:footnote>
  <w:footnote w:id="1">
    <w:p w14:paraId="32DCF392" w14:textId="769E8E83" w:rsidR="00E548E3" w:rsidRPr="00DB4517" w:rsidRDefault="00E548E3">
      <w:pPr>
        <w:pStyle w:val="Textpoznpodarou"/>
        <w:rPr>
          <w:rFonts w:asciiTheme="minorHAnsi" w:hAnsiTheme="minorHAnsi" w:cstheme="minorHAnsi"/>
        </w:rPr>
      </w:pPr>
      <w:r w:rsidRPr="00DB4517">
        <w:rPr>
          <w:rStyle w:val="Znakapoznpodarou"/>
          <w:rFonts w:asciiTheme="minorHAnsi" w:hAnsiTheme="minorHAnsi" w:cstheme="minorHAnsi"/>
        </w:rPr>
        <w:footnoteRef/>
      </w:r>
      <w:r w:rsidRPr="00DB4517">
        <w:rPr>
          <w:rFonts w:asciiTheme="minorHAnsi" w:hAnsiTheme="minorHAnsi" w:cstheme="minorHAnsi"/>
        </w:rPr>
        <w:t xml:space="preserve"> DHM – dlouhodobý hmotný majetek, DNM – dlouhodobý nehmotný majetek, SLU – služby a neinvestiční náklady</w:t>
      </w:r>
      <w:r w:rsidR="007124A7">
        <w:rPr>
          <w:rFonts w:asciiTheme="minorHAnsi" w:hAnsiTheme="minorHAnsi" w:cstheme="minorHAnsi"/>
        </w:rPr>
        <w:t>, NN – nepřímé náklady</w:t>
      </w:r>
      <w:r w:rsidRPr="00DB4517">
        <w:rPr>
          <w:rFonts w:asciiTheme="minorHAnsi" w:hAnsiTheme="minorHAnsi" w:cstheme="minorHAnsi"/>
        </w:rPr>
        <w:t>.</w:t>
      </w:r>
    </w:p>
  </w:footnote>
  <w:footnote w:id="2">
    <w:p w14:paraId="31A68668" w14:textId="1EABE59B" w:rsidR="00DB4517" w:rsidRPr="00DB4517" w:rsidRDefault="00DB4517">
      <w:pPr>
        <w:pStyle w:val="Textpoznpodarou"/>
        <w:rPr>
          <w:rFonts w:asciiTheme="minorHAnsi" w:hAnsiTheme="minorHAnsi" w:cstheme="minorHAnsi"/>
        </w:rPr>
      </w:pPr>
      <w:r w:rsidRPr="00DB4517">
        <w:rPr>
          <w:rStyle w:val="Znakapoznpodarou"/>
          <w:rFonts w:asciiTheme="minorHAnsi" w:hAnsiTheme="minorHAnsi" w:cstheme="minorHAnsi"/>
        </w:rPr>
        <w:footnoteRef/>
      </w:r>
      <w:r w:rsidRPr="00DB4517">
        <w:rPr>
          <w:rFonts w:asciiTheme="minorHAnsi" w:hAnsiTheme="minorHAnsi" w:cstheme="minorHAnsi"/>
        </w:rPr>
        <w:t xml:space="preserve"> Dle nejnižší cenové nabídky.</w:t>
      </w:r>
    </w:p>
  </w:footnote>
  <w:footnote w:id="3">
    <w:p w14:paraId="5A565FC4" w14:textId="27966836" w:rsidR="00DB4517" w:rsidRPr="00DB4517" w:rsidRDefault="00DB4517">
      <w:pPr>
        <w:pStyle w:val="Textpoznpodarou"/>
        <w:rPr>
          <w:rFonts w:asciiTheme="minorHAnsi" w:hAnsiTheme="minorHAnsi" w:cstheme="minorHAnsi"/>
        </w:rPr>
      </w:pPr>
      <w:r w:rsidRPr="00DB4517">
        <w:rPr>
          <w:rStyle w:val="Znakapoznpodarou"/>
          <w:rFonts w:asciiTheme="minorHAnsi" w:hAnsiTheme="minorHAnsi" w:cstheme="minorHAnsi"/>
        </w:rPr>
        <w:footnoteRef/>
      </w:r>
      <w:r w:rsidRPr="00DB4517">
        <w:rPr>
          <w:rFonts w:asciiTheme="minorHAnsi" w:hAnsiTheme="minorHAnsi" w:cstheme="minorHAnsi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A045" w14:textId="7CD63C49" w:rsidR="00AB099C" w:rsidRDefault="005D1036">
    <w:pPr>
      <w:pStyle w:val="Zhlav"/>
    </w:pPr>
    <w:r>
      <w:rPr>
        <w:noProof/>
        <w:lang w:bidi="ar-SA"/>
      </w:rPr>
      <w:drawing>
        <wp:anchor distT="0" distB="0" distL="0" distR="0" simplePos="0" relativeHeight="251665920" behindDoc="1" locked="0" layoutInCell="1" allowOverlap="1" wp14:anchorId="3EB84C77" wp14:editId="6255EDAA">
          <wp:simplePos x="0" y="0"/>
          <wp:positionH relativeFrom="margin">
            <wp:align>left</wp:align>
          </wp:positionH>
          <wp:positionV relativeFrom="page">
            <wp:posOffset>335280</wp:posOffset>
          </wp:positionV>
          <wp:extent cx="2944114" cy="424180"/>
          <wp:effectExtent l="0" t="0" r="8890" b="0"/>
          <wp:wrapNone/>
          <wp:docPr id="183349746" name="Obrázek 18334974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509394" name="Obrázek 1078509394" descr="Obsah obrázku text, Písmo, snímek obrazovky, Elektricky modr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9776" behindDoc="1" locked="0" layoutInCell="1" allowOverlap="1" wp14:anchorId="612F267A" wp14:editId="4E4E95F4">
          <wp:simplePos x="0" y="0"/>
          <wp:positionH relativeFrom="margin">
            <wp:align>right</wp:align>
          </wp:positionH>
          <wp:positionV relativeFrom="page">
            <wp:posOffset>335280</wp:posOffset>
          </wp:positionV>
          <wp:extent cx="1943100" cy="431800"/>
          <wp:effectExtent l="0" t="0" r="0" b="6350"/>
          <wp:wrapNone/>
          <wp:docPr id="301613181" name="Obrázek 30161318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13181" name="Obrázek 301613181" descr="Obsah obrázku text, Písmo, snímek obrazovky, černá&#10;&#10;Popis byl vytvořen automaticky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7EF" w14:textId="77777777" w:rsidR="00A06A7C" w:rsidRDefault="00BE11EB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 wp14:anchorId="6B468F3C" wp14:editId="0CF1D86D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43100" cy="431800"/>
          <wp:effectExtent l="0" t="0" r="0" b="0"/>
          <wp:wrapNone/>
          <wp:docPr id="1172369135" name="Obrázek 1172369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C33"/>
    <w:multiLevelType w:val="hybridMultilevel"/>
    <w:tmpl w:val="14066C30"/>
    <w:lvl w:ilvl="0" w:tplc="BFF21C54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1" w:hanging="360"/>
      </w:pPr>
    </w:lvl>
    <w:lvl w:ilvl="2" w:tplc="0405001B" w:tentative="1">
      <w:start w:val="1"/>
      <w:numFmt w:val="lowerRoman"/>
      <w:lvlText w:val="%3."/>
      <w:lvlJc w:val="right"/>
      <w:pPr>
        <w:ind w:left="2621" w:hanging="180"/>
      </w:pPr>
    </w:lvl>
    <w:lvl w:ilvl="3" w:tplc="0405000F" w:tentative="1">
      <w:start w:val="1"/>
      <w:numFmt w:val="decimal"/>
      <w:lvlText w:val="%4."/>
      <w:lvlJc w:val="left"/>
      <w:pPr>
        <w:ind w:left="3341" w:hanging="360"/>
      </w:pPr>
    </w:lvl>
    <w:lvl w:ilvl="4" w:tplc="04050019" w:tentative="1">
      <w:start w:val="1"/>
      <w:numFmt w:val="lowerLetter"/>
      <w:lvlText w:val="%5."/>
      <w:lvlJc w:val="left"/>
      <w:pPr>
        <w:ind w:left="4061" w:hanging="360"/>
      </w:pPr>
    </w:lvl>
    <w:lvl w:ilvl="5" w:tplc="0405001B" w:tentative="1">
      <w:start w:val="1"/>
      <w:numFmt w:val="lowerRoman"/>
      <w:lvlText w:val="%6."/>
      <w:lvlJc w:val="right"/>
      <w:pPr>
        <w:ind w:left="4781" w:hanging="180"/>
      </w:pPr>
    </w:lvl>
    <w:lvl w:ilvl="6" w:tplc="0405000F" w:tentative="1">
      <w:start w:val="1"/>
      <w:numFmt w:val="decimal"/>
      <w:lvlText w:val="%7."/>
      <w:lvlJc w:val="left"/>
      <w:pPr>
        <w:ind w:left="5501" w:hanging="360"/>
      </w:pPr>
    </w:lvl>
    <w:lvl w:ilvl="7" w:tplc="04050019" w:tentative="1">
      <w:start w:val="1"/>
      <w:numFmt w:val="lowerLetter"/>
      <w:lvlText w:val="%8."/>
      <w:lvlJc w:val="left"/>
      <w:pPr>
        <w:ind w:left="6221" w:hanging="360"/>
      </w:pPr>
    </w:lvl>
    <w:lvl w:ilvl="8" w:tplc="040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2921030D"/>
    <w:multiLevelType w:val="multilevel"/>
    <w:tmpl w:val="959E39D4"/>
    <w:lvl w:ilvl="0">
      <w:start w:val="1"/>
      <w:numFmt w:val="decimal"/>
      <w:lvlText w:val="%1"/>
      <w:lvlJc w:val="left"/>
      <w:pPr>
        <w:ind w:left="833" w:hanging="72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5725620D"/>
    <w:multiLevelType w:val="multilevel"/>
    <w:tmpl w:val="959E39D4"/>
    <w:lvl w:ilvl="0">
      <w:start w:val="1"/>
      <w:numFmt w:val="decimal"/>
      <w:lvlText w:val="%1"/>
      <w:lvlJc w:val="left"/>
      <w:pPr>
        <w:ind w:left="833" w:hanging="72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num w:numId="1" w16cid:durableId="855000030">
    <w:abstractNumId w:val="2"/>
  </w:num>
  <w:num w:numId="2" w16cid:durableId="538590183">
    <w:abstractNumId w:val="0"/>
  </w:num>
  <w:num w:numId="3" w16cid:durableId="90361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7C"/>
    <w:rsid w:val="00007936"/>
    <w:rsid w:val="000947ED"/>
    <w:rsid w:val="000B4CD2"/>
    <w:rsid w:val="00157101"/>
    <w:rsid w:val="00190072"/>
    <w:rsid w:val="001C1440"/>
    <w:rsid w:val="002265E9"/>
    <w:rsid w:val="002762A3"/>
    <w:rsid w:val="003633A8"/>
    <w:rsid w:val="00404E80"/>
    <w:rsid w:val="004D28BC"/>
    <w:rsid w:val="004D4E19"/>
    <w:rsid w:val="004E54F6"/>
    <w:rsid w:val="00527D7B"/>
    <w:rsid w:val="005B591A"/>
    <w:rsid w:val="005D1036"/>
    <w:rsid w:val="005E6262"/>
    <w:rsid w:val="006812B9"/>
    <w:rsid w:val="006A3398"/>
    <w:rsid w:val="006D754F"/>
    <w:rsid w:val="006E5317"/>
    <w:rsid w:val="006E6B24"/>
    <w:rsid w:val="007124A7"/>
    <w:rsid w:val="007E5672"/>
    <w:rsid w:val="00824FCF"/>
    <w:rsid w:val="00886CC8"/>
    <w:rsid w:val="008F21EF"/>
    <w:rsid w:val="009044EA"/>
    <w:rsid w:val="00930C2B"/>
    <w:rsid w:val="00A06A7C"/>
    <w:rsid w:val="00AB099C"/>
    <w:rsid w:val="00AE7036"/>
    <w:rsid w:val="00AE70E3"/>
    <w:rsid w:val="00B356F9"/>
    <w:rsid w:val="00B72904"/>
    <w:rsid w:val="00BE11EB"/>
    <w:rsid w:val="00C02246"/>
    <w:rsid w:val="00C065B3"/>
    <w:rsid w:val="00C35353"/>
    <w:rsid w:val="00C67C93"/>
    <w:rsid w:val="00CA35ED"/>
    <w:rsid w:val="00CB23EB"/>
    <w:rsid w:val="00CD258B"/>
    <w:rsid w:val="00DB4517"/>
    <w:rsid w:val="00DC1DE3"/>
    <w:rsid w:val="00DD504B"/>
    <w:rsid w:val="00E13446"/>
    <w:rsid w:val="00E548E3"/>
    <w:rsid w:val="00E57632"/>
    <w:rsid w:val="00F25844"/>
    <w:rsid w:val="00FB5487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94AA"/>
  <w15:docId w15:val="{6B91EBD1-D07A-45A9-9792-03A23580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38"/>
      <w:ind w:left="821" w:hanging="70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pPr>
      <w:spacing w:before="41"/>
      <w:ind w:left="833" w:hanging="72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7E5672"/>
    <w:rPr>
      <w:rFonts w:ascii="Calibri" w:eastAsia="Calibri" w:hAnsi="Calibri" w:cs="Calibri"/>
      <w:lang w:val="cs-CZ" w:eastAsia="cs-CZ" w:bidi="cs-CZ"/>
    </w:rPr>
  </w:style>
  <w:style w:type="table" w:styleId="Mkatabulky">
    <w:name w:val="Table Grid"/>
    <w:basedOn w:val="Normlntabulka"/>
    <w:uiPriority w:val="39"/>
    <w:rsid w:val="007E5672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8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844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258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844"/>
    <w:rPr>
      <w:rFonts w:ascii="Calibri" w:eastAsia="Calibri" w:hAnsi="Calibri" w:cs="Calibri"/>
      <w:lang w:val="cs-CZ" w:eastAsia="cs-CZ"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23EB"/>
    <w:rPr>
      <w:rFonts w:ascii="Carlito" w:eastAsia="Carlito" w:hAnsi="Carlito" w:cs="Carli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23EB"/>
    <w:rPr>
      <w:rFonts w:ascii="Carlito" w:eastAsia="Carlito" w:hAnsi="Carlito" w:cs="Carlito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B2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9AE6-EEF4-4F9C-B4BB-2B0B1A33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803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Haringová Ingrid</dc:creator>
  <cp:lastModifiedBy>Tomáš Novák</cp:lastModifiedBy>
  <cp:revision>37</cp:revision>
  <dcterms:created xsi:type="dcterms:W3CDTF">2023-09-27T13:19:00Z</dcterms:created>
  <dcterms:modified xsi:type="dcterms:W3CDTF">2023-11-14T12:53:00Z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2023-08-03T00:00:00Z</vt:filetime>
  </property>
</Properties>
</file>